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E2F" w:rsidRDefault="00847E2F" w:rsidP="009B5B3C">
      <w:pPr>
        <w:jc w:val="right"/>
        <w:rPr>
          <w:sz w:val="20"/>
          <w:szCs w:val="20"/>
        </w:rPr>
      </w:pPr>
      <w:r>
        <w:rPr>
          <w:sz w:val="20"/>
          <w:szCs w:val="20"/>
        </w:rPr>
        <w:t xml:space="preserve">                        </w:t>
      </w:r>
      <w:r w:rsidRPr="002249C9">
        <w:rPr>
          <w:sz w:val="20"/>
          <w:szCs w:val="20"/>
        </w:rPr>
        <w:t>Приложение № 12</w:t>
      </w:r>
    </w:p>
    <w:p w:rsidR="00847E2F" w:rsidRPr="002249C9" w:rsidRDefault="007B1113" w:rsidP="009B5B3C">
      <w:pPr>
        <w:jc w:val="right"/>
        <w:rPr>
          <w:sz w:val="20"/>
          <w:szCs w:val="20"/>
        </w:rPr>
      </w:pPr>
      <w:r>
        <w:rPr>
          <w:sz w:val="20"/>
          <w:szCs w:val="20"/>
        </w:rPr>
        <w:t xml:space="preserve">                        Утверждено решением сорок второй</w:t>
      </w:r>
      <w:r w:rsidR="00847E2F">
        <w:rPr>
          <w:sz w:val="20"/>
          <w:szCs w:val="20"/>
        </w:rPr>
        <w:t xml:space="preserve"> сессии</w:t>
      </w:r>
      <w:r w:rsidR="009B5B3C">
        <w:rPr>
          <w:sz w:val="20"/>
          <w:szCs w:val="20"/>
        </w:rPr>
        <w:t xml:space="preserve"> </w:t>
      </w:r>
      <w:r w:rsidR="009B5B3C" w:rsidRPr="002249C9">
        <w:rPr>
          <w:sz w:val="20"/>
          <w:szCs w:val="20"/>
        </w:rPr>
        <w:t>Совета  депутатов</w:t>
      </w:r>
    </w:p>
    <w:p w:rsidR="009B5B3C" w:rsidRPr="002249C9" w:rsidRDefault="00847E2F" w:rsidP="009B5B3C">
      <w:pPr>
        <w:jc w:val="right"/>
        <w:rPr>
          <w:sz w:val="20"/>
          <w:szCs w:val="20"/>
        </w:rPr>
      </w:pPr>
      <w:r w:rsidRPr="002249C9">
        <w:rPr>
          <w:sz w:val="20"/>
          <w:szCs w:val="20"/>
        </w:rPr>
        <w:t xml:space="preserve">                   </w:t>
      </w:r>
      <w:r w:rsidR="007B1113">
        <w:rPr>
          <w:sz w:val="20"/>
          <w:szCs w:val="20"/>
        </w:rPr>
        <w:t xml:space="preserve">                        </w:t>
      </w:r>
      <w:r>
        <w:rPr>
          <w:sz w:val="20"/>
          <w:szCs w:val="20"/>
        </w:rPr>
        <w:t>Сарыбалыкского</w:t>
      </w:r>
      <w:r w:rsidRPr="002249C9">
        <w:rPr>
          <w:sz w:val="20"/>
          <w:szCs w:val="20"/>
        </w:rPr>
        <w:t xml:space="preserve"> сельсовета</w:t>
      </w:r>
      <w:r w:rsidR="009B5B3C">
        <w:rPr>
          <w:sz w:val="20"/>
          <w:szCs w:val="20"/>
        </w:rPr>
        <w:t xml:space="preserve"> Здвинского района</w:t>
      </w:r>
      <w:r w:rsidR="007B1113">
        <w:rPr>
          <w:sz w:val="20"/>
          <w:szCs w:val="20"/>
        </w:rPr>
        <w:t xml:space="preserve"> </w:t>
      </w:r>
      <w:r w:rsidR="009B5B3C">
        <w:rPr>
          <w:sz w:val="20"/>
          <w:szCs w:val="20"/>
        </w:rPr>
        <w:t>Новосибирской области</w:t>
      </w:r>
    </w:p>
    <w:p w:rsidR="00847E2F" w:rsidRDefault="00847E2F" w:rsidP="009B5B3C">
      <w:pPr>
        <w:jc w:val="right"/>
        <w:rPr>
          <w:sz w:val="20"/>
          <w:szCs w:val="20"/>
        </w:rPr>
      </w:pPr>
      <w:r w:rsidRPr="002249C9">
        <w:rPr>
          <w:sz w:val="20"/>
          <w:szCs w:val="20"/>
        </w:rPr>
        <w:t xml:space="preserve">                                                                «О бюджете  </w:t>
      </w:r>
      <w:r>
        <w:rPr>
          <w:sz w:val="20"/>
          <w:szCs w:val="20"/>
        </w:rPr>
        <w:t>Сарыбалыкского</w:t>
      </w:r>
      <w:r w:rsidRPr="002249C9">
        <w:rPr>
          <w:sz w:val="20"/>
          <w:szCs w:val="20"/>
        </w:rPr>
        <w:t xml:space="preserve"> сельсовета</w:t>
      </w:r>
      <w:r w:rsidR="007B1113">
        <w:rPr>
          <w:sz w:val="20"/>
          <w:szCs w:val="20"/>
        </w:rPr>
        <w:t xml:space="preserve"> З</w:t>
      </w:r>
      <w:r w:rsidRPr="002249C9">
        <w:rPr>
          <w:sz w:val="20"/>
          <w:szCs w:val="20"/>
        </w:rPr>
        <w:t>двинского района</w:t>
      </w:r>
      <w:r w:rsidR="007B1113">
        <w:rPr>
          <w:sz w:val="20"/>
          <w:szCs w:val="20"/>
        </w:rPr>
        <w:t xml:space="preserve"> Новосибирской области</w:t>
      </w:r>
      <w:r w:rsidRPr="002249C9">
        <w:rPr>
          <w:sz w:val="20"/>
          <w:szCs w:val="20"/>
        </w:rPr>
        <w:t xml:space="preserve"> на 201</w:t>
      </w:r>
      <w:r w:rsidR="009B5B3C">
        <w:rPr>
          <w:sz w:val="20"/>
          <w:szCs w:val="20"/>
        </w:rPr>
        <w:t>9</w:t>
      </w:r>
      <w:r w:rsidRPr="002249C9">
        <w:rPr>
          <w:sz w:val="20"/>
          <w:szCs w:val="20"/>
        </w:rPr>
        <w:t xml:space="preserve"> год и плановый </w:t>
      </w:r>
      <w:r>
        <w:rPr>
          <w:sz w:val="20"/>
          <w:szCs w:val="20"/>
        </w:rPr>
        <w:t>период 20</w:t>
      </w:r>
      <w:r w:rsidR="009B5B3C">
        <w:rPr>
          <w:sz w:val="20"/>
          <w:szCs w:val="20"/>
        </w:rPr>
        <w:t>20-2021</w:t>
      </w:r>
      <w:r>
        <w:rPr>
          <w:sz w:val="20"/>
          <w:szCs w:val="20"/>
        </w:rPr>
        <w:t xml:space="preserve"> годов»</w:t>
      </w:r>
    </w:p>
    <w:p w:rsidR="00847E2F" w:rsidRPr="002249C9" w:rsidRDefault="00847E2F" w:rsidP="007B1113">
      <w:pPr>
        <w:jc w:val="right"/>
        <w:rPr>
          <w:sz w:val="20"/>
          <w:szCs w:val="20"/>
        </w:rPr>
      </w:pPr>
      <w:r w:rsidRPr="002249C9">
        <w:rPr>
          <w:sz w:val="20"/>
          <w:szCs w:val="20"/>
        </w:rPr>
        <w:t xml:space="preserve">                                </w:t>
      </w:r>
      <w:r>
        <w:rPr>
          <w:sz w:val="20"/>
          <w:szCs w:val="20"/>
        </w:rPr>
        <w:t xml:space="preserve">   </w:t>
      </w:r>
      <w:r w:rsidR="007B1113">
        <w:rPr>
          <w:sz w:val="20"/>
          <w:szCs w:val="20"/>
        </w:rPr>
        <w:t>№1 от 20.12.2018г.</w:t>
      </w:r>
    </w:p>
    <w:p w:rsidR="00847E2F" w:rsidRPr="002249C9" w:rsidRDefault="00847E2F" w:rsidP="00847E2F">
      <w:pPr>
        <w:rPr>
          <w:sz w:val="20"/>
          <w:szCs w:val="20"/>
        </w:rPr>
      </w:pPr>
    </w:p>
    <w:p w:rsidR="00847E2F" w:rsidRPr="002249C9" w:rsidRDefault="00847E2F" w:rsidP="00847E2F">
      <w:pPr>
        <w:rPr>
          <w:sz w:val="20"/>
          <w:szCs w:val="20"/>
        </w:rPr>
      </w:pPr>
    </w:p>
    <w:p w:rsidR="00847E2F" w:rsidRDefault="00847E2F" w:rsidP="00847E2F">
      <w:bookmarkStart w:id="0" w:name="_GoBack"/>
      <w:bookmarkEnd w:id="0"/>
    </w:p>
    <w:p w:rsidR="00847E2F" w:rsidRPr="00E10FDD" w:rsidRDefault="00847E2F" w:rsidP="00847E2F">
      <w:pPr>
        <w:jc w:val="center"/>
        <w:rPr>
          <w:b/>
          <w:sz w:val="28"/>
          <w:szCs w:val="28"/>
        </w:rPr>
      </w:pPr>
      <w:r w:rsidRPr="00E10FDD">
        <w:rPr>
          <w:b/>
          <w:sz w:val="28"/>
          <w:szCs w:val="28"/>
        </w:rPr>
        <w:t>ПОЛОЖЕНИЕ</w:t>
      </w:r>
    </w:p>
    <w:p w:rsidR="00847E2F" w:rsidRDefault="00847E2F" w:rsidP="00847E2F">
      <w:pPr>
        <w:jc w:val="center"/>
        <w:rPr>
          <w:sz w:val="28"/>
          <w:szCs w:val="28"/>
        </w:rPr>
      </w:pPr>
      <w:r w:rsidRPr="00E10FDD">
        <w:rPr>
          <w:sz w:val="28"/>
          <w:szCs w:val="28"/>
        </w:rPr>
        <w:t>об условиях и порядке предоставления бюджетных кредитов</w:t>
      </w:r>
    </w:p>
    <w:p w:rsidR="00847E2F" w:rsidRDefault="00847E2F" w:rsidP="00847E2F">
      <w:pPr>
        <w:jc w:val="center"/>
        <w:rPr>
          <w:sz w:val="28"/>
          <w:szCs w:val="28"/>
        </w:rPr>
      </w:pPr>
    </w:p>
    <w:p w:rsidR="00847E2F" w:rsidRDefault="00847E2F" w:rsidP="00847E2F">
      <w:pPr>
        <w:numPr>
          <w:ilvl w:val="0"/>
          <w:numId w:val="1"/>
        </w:numPr>
        <w:jc w:val="center"/>
        <w:rPr>
          <w:sz w:val="28"/>
          <w:szCs w:val="28"/>
        </w:rPr>
      </w:pPr>
      <w:r>
        <w:rPr>
          <w:sz w:val="28"/>
          <w:szCs w:val="28"/>
        </w:rPr>
        <w:t>Общие положения</w:t>
      </w:r>
    </w:p>
    <w:p w:rsidR="00847E2F" w:rsidRDefault="00847E2F" w:rsidP="00847E2F">
      <w:pPr>
        <w:jc w:val="both"/>
        <w:rPr>
          <w:sz w:val="28"/>
          <w:szCs w:val="28"/>
        </w:rPr>
      </w:pPr>
    </w:p>
    <w:p w:rsidR="00847E2F" w:rsidRDefault="00847E2F" w:rsidP="00847E2F">
      <w:pPr>
        <w:jc w:val="both"/>
        <w:rPr>
          <w:sz w:val="28"/>
          <w:szCs w:val="28"/>
        </w:rPr>
      </w:pPr>
      <w:r>
        <w:rPr>
          <w:sz w:val="28"/>
          <w:szCs w:val="28"/>
        </w:rPr>
        <w:t xml:space="preserve">   Настоящее положение разработано в соответствии с Бюджетным кодексом Российской Федерации и устанавливает  цели, условия и порядок предоставления бюджетных кредитов из местного бюджета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 юридическим лицам.</w:t>
      </w:r>
    </w:p>
    <w:p w:rsidR="00847E2F" w:rsidRDefault="00847E2F" w:rsidP="00847E2F">
      <w:pPr>
        <w:jc w:val="both"/>
        <w:rPr>
          <w:sz w:val="28"/>
          <w:szCs w:val="28"/>
        </w:rPr>
      </w:pPr>
    </w:p>
    <w:p w:rsidR="00847E2F" w:rsidRDefault="00847E2F" w:rsidP="00847E2F">
      <w:pPr>
        <w:numPr>
          <w:ilvl w:val="0"/>
          <w:numId w:val="1"/>
        </w:numPr>
        <w:jc w:val="center"/>
        <w:rPr>
          <w:sz w:val="28"/>
          <w:szCs w:val="28"/>
        </w:rPr>
      </w:pPr>
      <w:r>
        <w:rPr>
          <w:sz w:val="28"/>
          <w:szCs w:val="28"/>
        </w:rPr>
        <w:t>Цели предоставления бюджетного кредита</w:t>
      </w:r>
    </w:p>
    <w:p w:rsidR="00847E2F" w:rsidRDefault="00847E2F" w:rsidP="00847E2F">
      <w:pPr>
        <w:ind w:left="360"/>
        <w:rPr>
          <w:sz w:val="28"/>
          <w:szCs w:val="28"/>
        </w:rPr>
      </w:pPr>
    </w:p>
    <w:p w:rsidR="00847E2F" w:rsidRDefault="00847E2F" w:rsidP="00847E2F">
      <w:pPr>
        <w:jc w:val="both"/>
        <w:rPr>
          <w:sz w:val="28"/>
          <w:szCs w:val="28"/>
        </w:rPr>
      </w:pPr>
      <w:r>
        <w:rPr>
          <w:sz w:val="28"/>
          <w:szCs w:val="28"/>
        </w:rPr>
        <w:t xml:space="preserve">  2.1. Юридическим лицам бюджетные кредиты предоставляются:</w:t>
      </w:r>
    </w:p>
    <w:p w:rsidR="00847E2F" w:rsidRDefault="00847E2F" w:rsidP="00847E2F">
      <w:pPr>
        <w:jc w:val="both"/>
        <w:rPr>
          <w:sz w:val="28"/>
          <w:szCs w:val="28"/>
        </w:rPr>
      </w:pPr>
      <w:r>
        <w:rPr>
          <w:sz w:val="28"/>
          <w:szCs w:val="28"/>
        </w:rPr>
        <w:t>- на проведение структурной перестройки производства;</w:t>
      </w:r>
    </w:p>
    <w:p w:rsidR="00847E2F" w:rsidRDefault="00847E2F" w:rsidP="00847E2F">
      <w:pPr>
        <w:jc w:val="both"/>
        <w:rPr>
          <w:sz w:val="28"/>
          <w:szCs w:val="28"/>
        </w:rPr>
      </w:pPr>
      <w:r>
        <w:rPr>
          <w:sz w:val="28"/>
          <w:szCs w:val="28"/>
        </w:rPr>
        <w:t>- на погашение целевых кредитов, направленных на закупку оборудования и материалов;</w:t>
      </w:r>
    </w:p>
    <w:p w:rsidR="00847E2F" w:rsidRDefault="00847E2F" w:rsidP="00847E2F">
      <w:pPr>
        <w:jc w:val="both"/>
        <w:rPr>
          <w:sz w:val="28"/>
          <w:szCs w:val="28"/>
        </w:rPr>
      </w:pPr>
      <w:r>
        <w:rPr>
          <w:sz w:val="28"/>
          <w:szCs w:val="28"/>
        </w:rPr>
        <w:t>- на разработку, внедрение и приобретение новейших технологий, оборудования и материалов, в том числе за рубежом;</w:t>
      </w:r>
    </w:p>
    <w:p w:rsidR="00847E2F" w:rsidRDefault="00847E2F" w:rsidP="00847E2F">
      <w:pPr>
        <w:jc w:val="both"/>
        <w:rPr>
          <w:sz w:val="28"/>
          <w:szCs w:val="28"/>
        </w:rPr>
      </w:pPr>
      <w:r>
        <w:rPr>
          <w:sz w:val="28"/>
          <w:szCs w:val="28"/>
        </w:rPr>
        <w:t>- на пополнение оборотных средств.</w:t>
      </w:r>
    </w:p>
    <w:p w:rsidR="00847E2F" w:rsidRDefault="00847E2F" w:rsidP="00847E2F">
      <w:pPr>
        <w:jc w:val="both"/>
        <w:rPr>
          <w:sz w:val="28"/>
          <w:szCs w:val="28"/>
        </w:rPr>
      </w:pPr>
    </w:p>
    <w:p w:rsidR="00847E2F" w:rsidRDefault="00847E2F" w:rsidP="00847E2F">
      <w:pPr>
        <w:numPr>
          <w:ilvl w:val="0"/>
          <w:numId w:val="1"/>
        </w:numPr>
        <w:jc w:val="center"/>
        <w:rPr>
          <w:sz w:val="28"/>
          <w:szCs w:val="28"/>
        </w:rPr>
      </w:pPr>
      <w:r>
        <w:rPr>
          <w:sz w:val="28"/>
          <w:szCs w:val="28"/>
        </w:rPr>
        <w:t>Условия предоставления бюджетного кредита</w:t>
      </w:r>
    </w:p>
    <w:p w:rsidR="00847E2F" w:rsidRDefault="00847E2F" w:rsidP="00847E2F">
      <w:pPr>
        <w:jc w:val="both"/>
        <w:rPr>
          <w:sz w:val="28"/>
          <w:szCs w:val="28"/>
        </w:rPr>
      </w:pPr>
    </w:p>
    <w:p w:rsidR="00847E2F" w:rsidRDefault="00847E2F" w:rsidP="00847E2F">
      <w:pPr>
        <w:jc w:val="both"/>
        <w:rPr>
          <w:sz w:val="28"/>
          <w:szCs w:val="28"/>
        </w:rPr>
      </w:pPr>
      <w:r>
        <w:rPr>
          <w:sz w:val="28"/>
          <w:szCs w:val="28"/>
        </w:rPr>
        <w:t>3.1. Юридическим лицам бюджетные кредиты предоставляются на условиях:</w:t>
      </w:r>
    </w:p>
    <w:p w:rsidR="00847E2F" w:rsidRDefault="00847E2F" w:rsidP="00847E2F">
      <w:pPr>
        <w:jc w:val="both"/>
        <w:rPr>
          <w:sz w:val="28"/>
          <w:szCs w:val="28"/>
        </w:rPr>
      </w:pPr>
      <w:r>
        <w:rPr>
          <w:sz w:val="28"/>
          <w:szCs w:val="28"/>
        </w:rPr>
        <w:t>- целевого использования;</w:t>
      </w:r>
    </w:p>
    <w:p w:rsidR="00847E2F" w:rsidRDefault="00847E2F" w:rsidP="00847E2F">
      <w:pPr>
        <w:jc w:val="both"/>
        <w:rPr>
          <w:sz w:val="28"/>
          <w:szCs w:val="28"/>
        </w:rPr>
      </w:pPr>
      <w:r>
        <w:rPr>
          <w:sz w:val="28"/>
          <w:szCs w:val="28"/>
        </w:rPr>
        <w:t>- возвратности бюджетного кредита;</w:t>
      </w:r>
    </w:p>
    <w:p w:rsidR="00847E2F" w:rsidRDefault="00847E2F" w:rsidP="00847E2F">
      <w:pPr>
        <w:jc w:val="both"/>
        <w:rPr>
          <w:sz w:val="28"/>
          <w:szCs w:val="28"/>
        </w:rPr>
      </w:pPr>
      <w:r>
        <w:rPr>
          <w:sz w:val="28"/>
          <w:szCs w:val="28"/>
        </w:rPr>
        <w:t xml:space="preserve">- </w:t>
      </w:r>
      <w:proofErr w:type="spellStart"/>
      <w:r>
        <w:rPr>
          <w:sz w:val="28"/>
          <w:szCs w:val="28"/>
        </w:rPr>
        <w:t>возмездности</w:t>
      </w:r>
      <w:proofErr w:type="spellEnd"/>
      <w:r>
        <w:rPr>
          <w:sz w:val="28"/>
          <w:szCs w:val="28"/>
        </w:rPr>
        <w:t xml:space="preserve"> бюджетного кредита;</w:t>
      </w:r>
    </w:p>
    <w:p w:rsidR="00847E2F" w:rsidRDefault="00847E2F" w:rsidP="00847E2F">
      <w:pPr>
        <w:jc w:val="both"/>
        <w:rPr>
          <w:sz w:val="28"/>
          <w:szCs w:val="28"/>
        </w:rPr>
      </w:pPr>
      <w:r>
        <w:rPr>
          <w:sz w:val="28"/>
          <w:szCs w:val="28"/>
        </w:rPr>
        <w:t>- обеспечения исполнения обязательства по возврату бюджетного кредита;</w:t>
      </w:r>
    </w:p>
    <w:p w:rsidR="00847E2F" w:rsidRDefault="00847E2F" w:rsidP="00847E2F">
      <w:pPr>
        <w:jc w:val="both"/>
        <w:rPr>
          <w:sz w:val="28"/>
          <w:szCs w:val="28"/>
        </w:rPr>
      </w:pPr>
      <w:r>
        <w:rPr>
          <w:sz w:val="28"/>
          <w:szCs w:val="28"/>
        </w:rPr>
        <w:t>- отсутствия просроченной задолженности по обязательным платежам в бюджетную систему, за исключением случаев реструктуризации обязательств (задолженности).</w:t>
      </w:r>
    </w:p>
    <w:p w:rsidR="00847E2F" w:rsidRDefault="00847E2F" w:rsidP="00847E2F">
      <w:pPr>
        <w:jc w:val="both"/>
        <w:rPr>
          <w:sz w:val="28"/>
          <w:szCs w:val="28"/>
        </w:rPr>
      </w:pPr>
    </w:p>
    <w:p w:rsidR="00847E2F" w:rsidRDefault="00847E2F" w:rsidP="00847E2F">
      <w:pPr>
        <w:numPr>
          <w:ilvl w:val="0"/>
          <w:numId w:val="1"/>
        </w:numPr>
        <w:jc w:val="center"/>
        <w:rPr>
          <w:sz w:val="28"/>
          <w:szCs w:val="28"/>
        </w:rPr>
      </w:pPr>
      <w:r>
        <w:rPr>
          <w:sz w:val="28"/>
          <w:szCs w:val="28"/>
        </w:rPr>
        <w:t>Обеспечение исполнения обязательств</w:t>
      </w:r>
    </w:p>
    <w:p w:rsidR="00847E2F" w:rsidRDefault="00847E2F" w:rsidP="00847E2F">
      <w:pPr>
        <w:jc w:val="both"/>
        <w:rPr>
          <w:sz w:val="28"/>
          <w:szCs w:val="28"/>
        </w:rPr>
      </w:pPr>
    </w:p>
    <w:p w:rsidR="00847E2F" w:rsidRDefault="00847E2F" w:rsidP="00847E2F">
      <w:pPr>
        <w:jc w:val="both"/>
        <w:rPr>
          <w:sz w:val="28"/>
          <w:szCs w:val="28"/>
        </w:rPr>
      </w:pPr>
      <w:r>
        <w:rPr>
          <w:sz w:val="28"/>
          <w:szCs w:val="28"/>
        </w:rPr>
        <w:t xml:space="preserve">4.1. Способами обеспечения исполнения обязательств заемщика – юридического лица по возврату бюджетного кредита, уплате процентных и иных платежей, предусмотренных кредитным договором, могут быть только банковские гарантии, поручительства, залог имущества в размере не менее </w:t>
      </w:r>
      <w:r>
        <w:rPr>
          <w:sz w:val="28"/>
          <w:szCs w:val="28"/>
        </w:rPr>
        <w:lastRenderedPageBreak/>
        <w:t>100 процентов предоставляемого кредита. Обеспечение исполнения обязательств должно иметь высокую степень ликвидности.</w:t>
      </w:r>
    </w:p>
    <w:p w:rsidR="00847E2F" w:rsidRDefault="00847E2F" w:rsidP="00847E2F">
      <w:pPr>
        <w:jc w:val="both"/>
        <w:rPr>
          <w:sz w:val="28"/>
          <w:szCs w:val="28"/>
        </w:rPr>
      </w:pPr>
      <w:r>
        <w:rPr>
          <w:sz w:val="28"/>
          <w:szCs w:val="28"/>
        </w:rPr>
        <w:t>4.2. Оценка имущества, предоставленного в обеспечение получения кредита, осуществляется в соответствии с законодательством Российской федерации. При неспособности заемщика – юридического лица обеспечить исполнение обязательств по бюджетному кредиту способами, предусмотренными пунктом 4.1., бюджетный кредит не предоставляется.</w:t>
      </w:r>
    </w:p>
    <w:p w:rsidR="00847E2F" w:rsidRDefault="00847E2F" w:rsidP="00847E2F">
      <w:pPr>
        <w:jc w:val="both"/>
        <w:rPr>
          <w:sz w:val="28"/>
          <w:szCs w:val="28"/>
        </w:rPr>
      </w:pPr>
    </w:p>
    <w:p w:rsidR="00847E2F" w:rsidRDefault="00847E2F" w:rsidP="00847E2F">
      <w:pPr>
        <w:jc w:val="center"/>
        <w:rPr>
          <w:sz w:val="28"/>
          <w:szCs w:val="28"/>
        </w:rPr>
      </w:pPr>
      <w:r>
        <w:rPr>
          <w:sz w:val="28"/>
          <w:szCs w:val="28"/>
        </w:rPr>
        <w:t>5. Порядок предоставления бюджетного кредита</w:t>
      </w:r>
    </w:p>
    <w:p w:rsidR="00847E2F" w:rsidRDefault="00847E2F" w:rsidP="00847E2F">
      <w:pPr>
        <w:jc w:val="both"/>
        <w:rPr>
          <w:sz w:val="28"/>
          <w:szCs w:val="28"/>
        </w:rPr>
      </w:pPr>
    </w:p>
    <w:p w:rsidR="00847E2F" w:rsidRDefault="00847E2F" w:rsidP="00847E2F">
      <w:pPr>
        <w:jc w:val="both"/>
        <w:rPr>
          <w:sz w:val="28"/>
          <w:szCs w:val="28"/>
        </w:rPr>
      </w:pPr>
      <w:r>
        <w:rPr>
          <w:sz w:val="28"/>
          <w:szCs w:val="28"/>
        </w:rPr>
        <w:t>5.1</w:t>
      </w:r>
      <w:proofErr w:type="gramStart"/>
      <w:r>
        <w:rPr>
          <w:sz w:val="28"/>
          <w:szCs w:val="28"/>
        </w:rPr>
        <w:t xml:space="preserve"> П</w:t>
      </w:r>
      <w:proofErr w:type="gramEnd"/>
      <w:r>
        <w:rPr>
          <w:sz w:val="28"/>
          <w:szCs w:val="28"/>
        </w:rPr>
        <w:t xml:space="preserve">ри обращении за бюджетным кредитом юридическое лицо представляет в администрацию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p>
    <w:p w:rsidR="00847E2F" w:rsidRDefault="00847E2F" w:rsidP="00847E2F">
      <w:pPr>
        <w:jc w:val="both"/>
        <w:rPr>
          <w:sz w:val="28"/>
          <w:szCs w:val="28"/>
        </w:rPr>
      </w:pPr>
      <w:r>
        <w:rPr>
          <w:sz w:val="28"/>
          <w:szCs w:val="28"/>
        </w:rPr>
        <w:t>- заявку на получение бюджетного кредита (в произвольной форме на фирменном бланке заявителя, за подписью руководителя или законного представителя, заверенную печатью заявителя), содержащую сведения о сумме запрашиваемого бюджетного кредита, сроке его погашения, целевом назначении использования бюджетного кредита, источнике его возврата и способе обеспечения исполнения обязательств по возврату бюджетного кредита;</w:t>
      </w:r>
    </w:p>
    <w:p w:rsidR="00847E2F" w:rsidRDefault="00847E2F" w:rsidP="00847E2F">
      <w:pPr>
        <w:jc w:val="both"/>
        <w:rPr>
          <w:sz w:val="28"/>
          <w:szCs w:val="28"/>
        </w:rPr>
      </w:pPr>
      <w:r>
        <w:rPr>
          <w:sz w:val="28"/>
          <w:szCs w:val="28"/>
        </w:rPr>
        <w:t>-копию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отчетную дату, предшествующую дате подачи документов;</w:t>
      </w:r>
    </w:p>
    <w:p w:rsidR="00847E2F" w:rsidRDefault="00847E2F" w:rsidP="00847E2F">
      <w:pPr>
        <w:jc w:val="both"/>
        <w:rPr>
          <w:sz w:val="28"/>
          <w:szCs w:val="28"/>
        </w:rPr>
      </w:pPr>
      <w:r>
        <w:rPr>
          <w:sz w:val="28"/>
          <w:szCs w:val="28"/>
        </w:rPr>
        <w:t>- документы, обосновывающие цель использования бюджетного кредита в соответствии с разделом 2 настоящего Положения;</w:t>
      </w:r>
    </w:p>
    <w:p w:rsidR="00847E2F" w:rsidRDefault="00847E2F" w:rsidP="00847E2F">
      <w:pPr>
        <w:jc w:val="both"/>
        <w:rPr>
          <w:sz w:val="28"/>
          <w:szCs w:val="28"/>
        </w:rPr>
      </w:pPr>
      <w:r>
        <w:rPr>
          <w:sz w:val="28"/>
          <w:szCs w:val="28"/>
        </w:rPr>
        <w:t>- копии учредительных документов (устав, учредительный договор) со всеми последующими изменениями и дополнениями к ним;</w:t>
      </w:r>
    </w:p>
    <w:p w:rsidR="00847E2F" w:rsidRDefault="00847E2F" w:rsidP="00847E2F">
      <w:pPr>
        <w:jc w:val="both"/>
        <w:rPr>
          <w:sz w:val="28"/>
          <w:szCs w:val="28"/>
        </w:rPr>
      </w:pPr>
      <w:r>
        <w:rPr>
          <w:sz w:val="28"/>
          <w:szCs w:val="28"/>
        </w:rPr>
        <w:t>- копию свидетельства о регистрации в качестве юридического лица;</w:t>
      </w:r>
    </w:p>
    <w:p w:rsidR="00847E2F" w:rsidRDefault="00847E2F" w:rsidP="00847E2F">
      <w:pPr>
        <w:jc w:val="both"/>
        <w:rPr>
          <w:sz w:val="28"/>
          <w:szCs w:val="28"/>
        </w:rPr>
      </w:pPr>
      <w:r>
        <w:rPr>
          <w:sz w:val="28"/>
          <w:szCs w:val="28"/>
        </w:rPr>
        <w:t>- выписку из Единого государственного реестра юридических лиц, полученную не ранее чем за 10 дней до ее представления;</w:t>
      </w:r>
    </w:p>
    <w:p w:rsidR="00847E2F" w:rsidRDefault="00847E2F" w:rsidP="00847E2F">
      <w:pPr>
        <w:jc w:val="both"/>
        <w:rPr>
          <w:sz w:val="28"/>
          <w:szCs w:val="28"/>
        </w:rPr>
      </w:pPr>
      <w:r>
        <w:rPr>
          <w:sz w:val="28"/>
          <w:szCs w:val="28"/>
        </w:rPr>
        <w:t>- копию свидетельства о постановке заемщика – юридического лица на учет в налоговом органе;</w:t>
      </w:r>
    </w:p>
    <w:p w:rsidR="00847E2F" w:rsidRDefault="00847E2F" w:rsidP="00847E2F">
      <w:pPr>
        <w:jc w:val="both"/>
        <w:rPr>
          <w:sz w:val="28"/>
          <w:szCs w:val="28"/>
        </w:rPr>
      </w:pPr>
      <w:r>
        <w:rPr>
          <w:sz w:val="28"/>
          <w:szCs w:val="28"/>
        </w:rPr>
        <w:t>- копию документа, удостоверяющего личность заявителя (копия паспорта);</w:t>
      </w:r>
    </w:p>
    <w:p w:rsidR="00847E2F" w:rsidRDefault="00847E2F" w:rsidP="00847E2F">
      <w:pPr>
        <w:jc w:val="both"/>
        <w:rPr>
          <w:sz w:val="28"/>
          <w:szCs w:val="28"/>
        </w:rPr>
      </w:pPr>
      <w:r>
        <w:rPr>
          <w:sz w:val="28"/>
          <w:szCs w:val="28"/>
        </w:rPr>
        <w:t>- документ о проведении обязательной независимой оценки имущества, передаваемого в залог, и экспертизы проведенной оценки за счет средств залогодателя (в случае предоставления залога имущества в качестве способа обеспечения исполнения обязательств заявителем).</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5.2. Решение о предоставлении бюджетного кредита оформляется распоряжением администрации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 xml:space="preserve"> с указанием цели предоставления бюджетного кредита, его размера и платы за пользование бюджетным кредитом, а также срока его возврата.</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На основании распоряжения администрации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 xml:space="preserve"> о предоставлении бюджетного кредита между заемщиком и администрацией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 xml:space="preserve"> заключаются договор о предоставлении бюджетного кредита и договор о залоге (гарантии, поручительстве).</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5.3. Сроки рассмотрения заявки на получение бюджетного кредита и принятия решения о предоставлении бюджетного кредита составляет не более 10 рабочих дней с момента подачи пакета документов заявителем. Срок заключения договора о предоставлении бюджетного кредита в случае принятия положительного решения не более 7 рабочих дней с момента издания  распоряжения о предоставлении бюджетного кредита. </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5.4. При неисполнении условий настоящего Положения в предоставлении бюджетного кредита отказывается.</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Об отказе в предоставлении бюджетного кредита заемщику сообщается </w:t>
      </w:r>
      <w:proofErr w:type="gramStart"/>
      <w:r w:rsidRPr="00EC37F4">
        <w:rPr>
          <w:sz w:val="28"/>
          <w:szCs w:val="28"/>
        </w:rPr>
        <w:t>в письменном виде в трехдневный срок со дня принятия решения об отказе в предоставлении</w:t>
      </w:r>
      <w:proofErr w:type="gramEnd"/>
      <w:r w:rsidRPr="00EC37F4">
        <w:rPr>
          <w:sz w:val="28"/>
          <w:szCs w:val="28"/>
        </w:rPr>
        <w:t xml:space="preserve"> бюджетного кредита.</w:t>
      </w:r>
    </w:p>
    <w:p w:rsidR="00847E2F" w:rsidRPr="00EC37F4" w:rsidRDefault="00847E2F" w:rsidP="00847E2F">
      <w:pPr>
        <w:autoSpaceDE w:val="0"/>
        <w:autoSpaceDN w:val="0"/>
        <w:adjustRightInd w:val="0"/>
        <w:ind w:firstLine="540"/>
        <w:jc w:val="both"/>
        <w:outlineLvl w:val="1"/>
        <w:rPr>
          <w:sz w:val="28"/>
          <w:szCs w:val="28"/>
        </w:rPr>
      </w:pPr>
    </w:p>
    <w:p w:rsidR="00847E2F" w:rsidRPr="00EC37F4" w:rsidRDefault="00847E2F" w:rsidP="00847E2F">
      <w:pPr>
        <w:autoSpaceDE w:val="0"/>
        <w:autoSpaceDN w:val="0"/>
        <w:adjustRightInd w:val="0"/>
        <w:jc w:val="center"/>
        <w:outlineLvl w:val="1"/>
        <w:rPr>
          <w:sz w:val="28"/>
          <w:szCs w:val="28"/>
        </w:rPr>
      </w:pPr>
      <w:r w:rsidRPr="00EC37F4">
        <w:rPr>
          <w:sz w:val="28"/>
          <w:szCs w:val="28"/>
        </w:rPr>
        <w:t>6. Взимание платы за пользование бюджетным кредитом</w:t>
      </w:r>
    </w:p>
    <w:p w:rsidR="00847E2F" w:rsidRPr="00EC37F4" w:rsidRDefault="00847E2F" w:rsidP="00847E2F">
      <w:pPr>
        <w:autoSpaceDE w:val="0"/>
        <w:autoSpaceDN w:val="0"/>
        <w:adjustRightInd w:val="0"/>
        <w:ind w:firstLine="540"/>
        <w:jc w:val="both"/>
        <w:outlineLvl w:val="1"/>
        <w:rPr>
          <w:sz w:val="28"/>
          <w:szCs w:val="28"/>
        </w:rPr>
      </w:pP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6.1. Юридическим лицам бюджетные кредиты предоставляются с взиманием платы в размере 1/4 </w:t>
      </w:r>
      <w:hyperlink r:id="rId8" w:history="1">
        <w:r w:rsidRPr="00EC37F4">
          <w:rPr>
            <w:rStyle w:val="a3"/>
            <w:color w:val="auto"/>
            <w:sz w:val="28"/>
            <w:szCs w:val="28"/>
            <w:u w:val="none"/>
          </w:rPr>
          <w:t>ставки</w:t>
        </w:r>
      </w:hyperlink>
      <w:r w:rsidRPr="00EC37F4">
        <w:rPr>
          <w:sz w:val="28"/>
          <w:szCs w:val="28"/>
        </w:rPr>
        <w:t xml:space="preserve"> рефинансирования Центрального банка Российской Федерации, действующей на момент предоставления кредита.</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Размер платы устанавливается в договоре о предоставлении бюджетного кредита.</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Плата за пользование бюджетными кредитами учитывается в доходной части местного бюджета.</w:t>
      </w:r>
    </w:p>
    <w:p w:rsidR="00847E2F" w:rsidRPr="00EC37F4" w:rsidRDefault="00847E2F" w:rsidP="00847E2F">
      <w:pPr>
        <w:autoSpaceDE w:val="0"/>
        <w:autoSpaceDN w:val="0"/>
        <w:adjustRightInd w:val="0"/>
        <w:ind w:firstLine="540"/>
        <w:jc w:val="both"/>
        <w:outlineLvl w:val="1"/>
        <w:rPr>
          <w:sz w:val="28"/>
          <w:szCs w:val="28"/>
        </w:rPr>
      </w:pPr>
    </w:p>
    <w:p w:rsidR="00847E2F" w:rsidRPr="00EC37F4" w:rsidRDefault="00847E2F" w:rsidP="00847E2F">
      <w:pPr>
        <w:autoSpaceDE w:val="0"/>
        <w:autoSpaceDN w:val="0"/>
        <w:adjustRightInd w:val="0"/>
        <w:jc w:val="center"/>
        <w:outlineLvl w:val="1"/>
        <w:rPr>
          <w:sz w:val="28"/>
          <w:szCs w:val="28"/>
        </w:rPr>
      </w:pPr>
      <w:r w:rsidRPr="00EC37F4">
        <w:rPr>
          <w:sz w:val="28"/>
          <w:szCs w:val="28"/>
        </w:rPr>
        <w:t xml:space="preserve">7. </w:t>
      </w:r>
      <w:proofErr w:type="gramStart"/>
      <w:r w:rsidRPr="00EC37F4">
        <w:rPr>
          <w:sz w:val="28"/>
          <w:szCs w:val="28"/>
        </w:rPr>
        <w:t>Контроль за</w:t>
      </w:r>
      <w:proofErr w:type="gramEnd"/>
      <w:r w:rsidRPr="00EC37F4">
        <w:rPr>
          <w:sz w:val="28"/>
          <w:szCs w:val="28"/>
        </w:rPr>
        <w:t xml:space="preserve"> использованием бюджетного кредита</w:t>
      </w:r>
    </w:p>
    <w:p w:rsidR="00847E2F" w:rsidRPr="00EC37F4" w:rsidRDefault="00847E2F" w:rsidP="00847E2F">
      <w:pPr>
        <w:autoSpaceDE w:val="0"/>
        <w:autoSpaceDN w:val="0"/>
        <w:adjustRightInd w:val="0"/>
        <w:ind w:firstLine="540"/>
        <w:jc w:val="both"/>
        <w:outlineLvl w:val="1"/>
        <w:rPr>
          <w:sz w:val="28"/>
          <w:szCs w:val="28"/>
        </w:rPr>
      </w:pP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7.1. </w:t>
      </w:r>
      <w:proofErr w:type="gramStart"/>
      <w:r w:rsidRPr="00EC37F4">
        <w:rPr>
          <w:sz w:val="28"/>
          <w:szCs w:val="28"/>
        </w:rPr>
        <w:t>Контроль за</w:t>
      </w:r>
      <w:proofErr w:type="gramEnd"/>
      <w:r w:rsidRPr="00EC37F4">
        <w:rPr>
          <w:sz w:val="28"/>
          <w:szCs w:val="28"/>
        </w:rPr>
        <w:t xml:space="preserve"> целевым использованием бюджетного кредита осуществляет администрация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 Текущий контроль осуществляется в период использования бюджетного кредита на основании информации об использовании бюджетного кредита, представляемой заемщиком.</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7.2. Администрация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 xml:space="preserve"> в соответствии с условиями заключенных договоров осуществляют проверку финансового состояния заемщиков, гарантов, поручителей, достаточности суммы предоставленного обеспечения в любое время действия договора о предоставлении бюджетного кредита и до полного исполнения обязательств по нему.</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заемщика подлежит полной или частичной замене. При неспособности заемщика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847E2F" w:rsidRPr="00EC37F4" w:rsidRDefault="00847E2F" w:rsidP="00847E2F">
      <w:pPr>
        <w:autoSpaceDE w:val="0"/>
        <w:autoSpaceDN w:val="0"/>
        <w:adjustRightInd w:val="0"/>
        <w:ind w:firstLine="540"/>
        <w:jc w:val="both"/>
        <w:outlineLvl w:val="1"/>
        <w:rPr>
          <w:sz w:val="28"/>
          <w:szCs w:val="28"/>
        </w:rPr>
      </w:pPr>
      <w:r w:rsidRPr="00EC37F4">
        <w:rPr>
          <w:sz w:val="28"/>
          <w:szCs w:val="28"/>
        </w:rPr>
        <w:t xml:space="preserve">7.3. Заемщик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 а также предоставлять в администрацию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 xml:space="preserve"> в срок, установленный договором о предоставлении бюджетного кредита, информацию и отчет об использовании бюджетного кредита для осуществления контроля. Заемщики обязаны предоставлять информацию и документы, запрашиваемые администрацией </w:t>
      </w:r>
      <w:r w:rsidRPr="00847E2F">
        <w:rPr>
          <w:sz w:val="28"/>
          <w:szCs w:val="28"/>
        </w:rPr>
        <w:t>Сарыбалыкс</w:t>
      </w:r>
      <w:r>
        <w:rPr>
          <w:sz w:val="28"/>
          <w:szCs w:val="28"/>
        </w:rPr>
        <w:t>к</w:t>
      </w:r>
      <w:r w:rsidRPr="00847E2F">
        <w:rPr>
          <w:sz w:val="28"/>
          <w:szCs w:val="28"/>
        </w:rPr>
        <w:t>ого</w:t>
      </w:r>
      <w:r>
        <w:rPr>
          <w:sz w:val="28"/>
          <w:szCs w:val="28"/>
        </w:rPr>
        <w:t xml:space="preserve"> сельсовета</w:t>
      </w:r>
      <w:r w:rsidRPr="00EC37F4">
        <w:rPr>
          <w:sz w:val="28"/>
          <w:szCs w:val="28"/>
        </w:rPr>
        <w:t xml:space="preserve"> в целях реализации своих функций и полномочий.</w:t>
      </w:r>
    </w:p>
    <w:p w:rsidR="00847E2F" w:rsidRDefault="00847E2F" w:rsidP="00847E2F">
      <w:pPr>
        <w:autoSpaceDE w:val="0"/>
        <w:autoSpaceDN w:val="0"/>
        <w:adjustRightInd w:val="0"/>
        <w:ind w:firstLine="540"/>
        <w:jc w:val="both"/>
        <w:outlineLvl w:val="1"/>
        <w:rPr>
          <w:sz w:val="28"/>
          <w:szCs w:val="28"/>
        </w:rPr>
      </w:pPr>
      <w:r w:rsidRPr="00EC37F4">
        <w:rPr>
          <w:sz w:val="28"/>
          <w:szCs w:val="28"/>
        </w:rPr>
        <w:t xml:space="preserve">7.4. При невыполнении заемщиком своих обязательств по возврату бюджетного кредита, уплате процентов, предусмотренных заключенными с ним договором, администрация </w:t>
      </w:r>
      <w:r w:rsidRPr="00847E2F">
        <w:rPr>
          <w:sz w:val="28"/>
          <w:szCs w:val="28"/>
        </w:rPr>
        <w:t>Сарыбалыкс</w:t>
      </w:r>
      <w:r>
        <w:rPr>
          <w:sz w:val="28"/>
          <w:szCs w:val="28"/>
        </w:rPr>
        <w:t>к</w:t>
      </w:r>
      <w:r w:rsidRPr="00847E2F">
        <w:rPr>
          <w:sz w:val="28"/>
          <w:szCs w:val="28"/>
        </w:rPr>
        <w:t>ого</w:t>
      </w:r>
      <w:r>
        <w:rPr>
          <w:sz w:val="28"/>
          <w:szCs w:val="28"/>
        </w:rPr>
        <w:t xml:space="preserve"> </w:t>
      </w:r>
      <w:r w:rsidRPr="00EC37F4">
        <w:rPr>
          <w:sz w:val="28"/>
          <w:szCs w:val="28"/>
        </w:rPr>
        <w:t>сельсовета принимает меры к принудительному взысканию с заемщика просроченной задолженности, в том числе по обращению взыскания на предмет залога.</w:t>
      </w:r>
    </w:p>
    <w:p w:rsidR="00847E2F" w:rsidRPr="00EC37F4" w:rsidRDefault="00847E2F" w:rsidP="00847E2F">
      <w:pPr>
        <w:autoSpaceDE w:val="0"/>
        <w:autoSpaceDN w:val="0"/>
        <w:adjustRightInd w:val="0"/>
        <w:ind w:firstLine="540"/>
        <w:jc w:val="both"/>
        <w:outlineLvl w:val="1"/>
        <w:rPr>
          <w:sz w:val="28"/>
          <w:szCs w:val="28"/>
        </w:rPr>
      </w:pPr>
    </w:p>
    <w:p w:rsidR="00847E2F" w:rsidRDefault="00847E2F" w:rsidP="00847E2F">
      <w:pPr>
        <w:pStyle w:val="2"/>
        <w:jc w:val="right"/>
        <w:rPr>
          <w:rFonts w:ascii="Times New Roman" w:hAnsi="Times New Roman"/>
          <w:b w:val="0"/>
          <w:sz w:val="24"/>
          <w:szCs w:val="24"/>
        </w:rPr>
      </w:pPr>
      <w:bookmarkStart w:id="1" w:name="_Toc86486035"/>
    </w:p>
    <w:p w:rsidR="00847E2F" w:rsidRDefault="00847E2F" w:rsidP="00847E2F"/>
    <w:p w:rsidR="00847E2F" w:rsidRDefault="00847E2F" w:rsidP="00847E2F"/>
    <w:p w:rsidR="00847E2F" w:rsidRPr="00F64F1D" w:rsidRDefault="00847E2F" w:rsidP="00847E2F"/>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b w:val="0"/>
          <w:sz w:val="24"/>
          <w:szCs w:val="24"/>
        </w:rPr>
      </w:pPr>
    </w:p>
    <w:p w:rsidR="00847E2F" w:rsidRDefault="00847E2F" w:rsidP="00847E2F">
      <w:pPr>
        <w:pStyle w:val="2"/>
        <w:jc w:val="right"/>
        <w:rPr>
          <w:rFonts w:ascii="Times New Roman" w:hAnsi="Times New Roman" w:cs="Times New Roman"/>
          <w:b w:val="0"/>
          <w:sz w:val="24"/>
          <w:szCs w:val="24"/>
        </w:rPr>
      </w:pPr>
    </w:p>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Default="00847E2F" w:rsidP="00847E2F"/>
    <w:p w:rsidR="00847E2F" w:rsidRPr="00F64F1D" w:rsidRDefault="00847E2F" w:rsidP="00847E2F"/>
    <w:p w:rsidR="00847E2F" w:rsidRPr="00F64F1D" w:rsidRDefault="00847E2F" w:rsidP="00847E2F">
      <w:pPr>
        <w:pStyle w:val="2"/>
        <w:jc w:val="right"/>
        <w:rPr>
          <w:rFonts w:ascii="Times New Roman" w:hAnsi="Times New Roman" w:cs="Times New Roman"/>
          <w:b w:val="0"/>
          <w:sz w:val="24"/>
          <w:szCs w:val="24"/>
        </w:rPr>
      </w:pPr>
      <w:r w:rsidRPr="00F64F1D">
        <w:rPr>
          <w:rFonts w:ascii="Times New Roman" w:hAnsi="Times New Roman" w:cs="Times New Roman"/>
          <w:b w:val="0"/>
          <w:sz w:val="24"/>
          <w:szCs w:val="24"/>
        </w:rPr>
        <w:t xml:space="preserve">Приложение 1 </w:t>
      </w:r>
      <w:bookmarkEnd w:id="1"/>
    </w:p>
    <w:p w:rsidR="00847E2F" w:rsidRPr="00F64F1D" w:rsidRDefault="00847E2F" w:rsidP="00847E2F">
      <w:pPr>
        <w:rPr>
          <w:b/>
        </w:rPr>
      </w:pPr>
    </w:p>
    <w:p w:rsidR="00847E2F" w:rsidRPr="00F64F1D" w:rsidRDefault="00847E2F" w:rsidP="00847E2F">
      <w:pPr>
        <w:pStyle w:val="4"/>
        <w:jc w:val="center"/>
        <w:rPr>
          <w:b w:val="0"/>
          <w:sz w:val="28"/>
          <w:szCs w:val="28"/>
        </w:rPr>
      </w:pPr>
      <w:r w:rsidRPr="00F64F1D">
        <w:rPr>
          <w:b w:val="0"/>
          <w:sz w:val="28"/>
          <w:szCs w:val="28"/>
        </w:rPr>
        <w:t>Заявление на выдачу кредита</w:t>
      </w:r>
    </w:p>
    <w:p w:rsidR="00847E2F" w:rsidRPr="00F64F1D" w:rsidRDefault="00847E2F" w:rsidP="00847E2F">
      <w:pPr>
        <w:rPr>
          <w:sz w:val="28"/>
          <w:szCs w:val="28"/>
        </w:rPr>
      </w:pPr>
    </w:p>
    <w:p w:rsidR="00847E2F" w:rsidRPr="00F64F1D" w:rsidRDefault="00847E2F" w:rsidP="00847E2F">
      <w:pPr>
        <w:rPr>
          <w:sz w:val="28"/>
          <w:szCs w:val="28"/>
        </w:rPr>
      </w:pPr>
    </w:p>
    <w:p w:rsidR="00847E2F" w:rsidRPr="00F64F1D" w:rsidRDefault="00847E2F" w:rsidP="00847E2F">
      <w:pPr>
        <w:rPr>
          <w:sz w:val="28"/>
          <w:szCs w:val="28"/>
        </w:rPr>
      </w:pPr>
    </w:p>
    <w:p w:rsidR="00847E2F" w:rsidRPr="00F64F1D" w:rsidRDefault="00847E2F" w:rsidP="00847E2F">
      <w:pPr>
        <w:pStyle w:val="a8"/>
        <w:tabs>
          <w:tab w:val="clear" w:pos="4677"/>
          <w:tab w:val="clear" w:pos="9355"/>
        </w:tabs>
        <w:spacing w:before="120"/>
        <w:rPr>
          <w:sz w:val="28"/>
          <w:szCs w:val="28"/>
        </w:rPr>
      </w:pPr>
      <w:r w:rsidRPr="00F64F1D">
        <w:rPr>
          <w:sz w:val="28"/>
          <w:szCs w:val="28"/>
        </w:rPr>
        <w:t>1. Наименование юридического лица:_____________________________________________</w:t>
      </w:r>
    </w:p>
    <w:p w:rsidR="00847E2F" w:rsidRPr="00F64F1D" w:rsidRDefault="00847E2F" w:rsidP="00847E2F">
      <w:pPr>
        <w:spacing w:before="120"/>
        <w:rPr>
          <w:sz w:val="28"/>
          <w:szCs w:val="28"/>
        </w:rPr>
      </w:pPr>
      <w:r w:rsidRPr="00F64F1D">
        <w:rPr>
          <w:sz w:val="28"/>
          <w:szCs w:val="28"/>
        </w:rPr>
        <w:t>2. Почтовый адрес_____________________________________________________________</w:t>
      </w:r>
    </w:p>
    <w:p w:rsidR="00847E2F" w:rsidRPr="00F64F1D" w:rsidRDefault="00847E2F" w:rsidP="00847E2F">
      <w:pPr>
        <w:spacing w:before="120"/>
        <w:rPr>
          <w:sz w:val="28"/>
          <w:szCs w:val="28"/>
        </w:rPr>
      </w:pPr>
      <w:r w:rsidRPr="00F64F1D">
        <w:rPr>
          <w:sz w:val="28"/>
          <w:szCs w:val="28"/>
        </w:rPr>
        <w:t>3. Рабочие телефоны: _________________________ Ф</w:t>
      </w:r>
      <w:r>
        <w:rPr>
          <w:sz w:val="28"/>
          <w:szCs w:val="28"/>
        </w:rPr>
        <w:t>акс: _______________</w:t>
      </w:r>
    </w:p>
    <w:p w:rsidR="00847E2F" w:rsidRPr="00F64F1D" w:rsidRDefault="00847E2F" w:rsidP="00847E2F">
      <w:pPr>
        <w:spacing w:before="120"/>
        <w:rPr>
          <w:sz w:val="28"/>
          <w:szCs w:val="28"/>
        </w:rPr>
      </w:pPr>
      <w:r w:rsidRPr="00F64F1D">
        <w:rPr>
          <w:sz w:val="28"/>
          <w:szCs w:val="28"/>
        </w:rPr>
        <w:t>4. Сумма требуемого кредита: ___________________________________________________</w:t>
      </w:r>
    </w:p>
    <w:p w:rsidR="00847E2F" w:rsidRPr="00F64F1D" w:rsidRDefault="00847E2F" w:rsidP="00847E2F">
      <w:pPr>
        <w:spacing w:before="120"/>
        <w:rPr>
          <w:sz w:val="28"/>
          <w:szCs w:val="28"/>
        </w:rPr>
      </w:pPr>
      <w:r w:rsidRPr="00F64F1D">
        <w:rPr>
          <w:sz w:val="28"/>
          <w:szCs w:val="28"/>
        </w:rPr>
        <w:t>5. Срок, на который требуется кредит: ____________________________________________</w:t>
      </w:r>
    </w:p>
    <w:p w:rsidR="00847E2F" w:rsidRPr="00F64F1D" w:rsidRDefault="00847E2F" w:rsidP="00847E2F">
      <w:pPr>
        <w:spacing w:before="120"/>
        <w:rPr>
          <w:sz w:val="28"/>
          <w:szCs w:val="28"/>
        </w:rPr>
      </w:pPr>
      <w:r w:rsidRPr="00F64F1D">
        <w:rPr>
          <w:sz w:val="28"/>
          <w:szCs w:val="28"/>
        </w:rPr>
        <w:t>6. Целевое назначение кредита: __________________________________________________</w:t>
      </w:r>
    </w:p>
    <w:p w:rsidR="00847E2F" w:rsidRPr="00F64F1D" w:rsidRDefault="00847E2F" w:rsidP="00847E2F">
      <w:pPr>
        <w:spacing w:before="120"/>
        <w:rPr>
          <w:sz w:val="28"/>
          <w:szCs w:val="28"/>
        </w:rPr>
      </w:pPr>
      <w:r w:rsidRPr="00F64F1D">
        <w:rPr>
          <w:sz w:val="28"/>
          <w:szCs w:val="28"/>
        </w:rPr>
        <w:t>__________________________________________________________</w:t>
      </w:r>
      <w:r>
        <w:rPr>
          <w:sz w:val="28"/>
          <w:szCs w:val="28"/>
        </w:rPr>
        <w:t>________</w:t>
      </w:r>
    </w:p>
    <w:p w:rsidR="00847E2F" w:rsidRPr="00F64F1D" w:rsidRDefault="00847E2F" w:rsidP="00847E2F">
      <w:pPr>
        <w:spacing w:before="120"/>
        <w:rPr>
          <w:sz w:val="28"/>
          <w:szCs w:val="28"/>
        </w:rPr>
      </w:pPr>
      <w:r w:rsidRPr="00F64F1D">
        <w:rPr>
          <w:sz w:val="28"/>
          <w:szCs w:val="28"/>
        </w:rPr>
        <w:t>_____________________________________________</w:t>
      </w:r>
      <w:r>
        <w:rPr>
          <w:sz w:val="28"/>
          <w:szCs w:val="28"/>
        </w:rPr>
        <w:t>_____________________</w:t>
      </w:r>
    </w:p>
    <w:p w:rsidR="00847E2F" w:rsidRPr="00F64F1D" w:rsidRDefault="00847E2F" w:rsidP="00847E2F">
      <w:pPr>
        <w:spacing w:before="120"/>
        <w:rPr>
          <w:sz w:val="28"/>
          <w:szCs w:val="28"/>
        </w:rPr>
      </w:pPr>
      <w:r w:rsidRPr="00F64F1D">
        <w:rPr>
          <w:sz w:val="28"/>
          <w:szCs w:val="28"/>
        </w:rPr>
        <w:t>7. Представляемое обеспечение (залог, банковская гарантия, поручительство): __________________________________________________________________________________________________________________________</w:t>
      </w:r>
      <w:r>
        <w:rPr>
          <w:sz w:val="28"/>
          <w:szCs w:val="28"/>
        </w:rPr>
        <w:t>__________</w:t>
      </w:r>
    </w:p>
    <w:p w:rsidR="00847E2F" w:rsidRPr="00F64F1D" w:rsidRDefault="00847E2F" w:rsidP="00847E2F">
      <w:pPr>
        <w:spacing w:before="120"/>
        <w:rPr>
          <w:sz w:val="28"/>
          <w:szCs w:val="28"/>
        </w:rPr>
      </w:pPr>
      <w:r w:rsidRPr="00F64F1D">
        <w:rPr>
          <w:sz w:val="28"/>
          <w:szCs w:val="28"/>
        </w:rPr>
        <w:t>8. Должность, Ф. И. О., представителя юридического лица, от которого поступила информация: _________________________________________________________________</w:t>
      </w:r>
    </w:p>
    <w:p w:rsidR="00847E2F" w:rsidRPr="00F64F1D" w:rsidRDefault="00847E2F" w:rsidP="00847E2F">
      <w:pPr>
        <w:spacing w:before="120"/>
        <w:rPr>
          <w:sz w:val="28"/>
          <w:szCs w:val="28"/>
        </w:rPr>
      </w:pPr>
      <w:r w:rsidRPr="00F64F1D">
        <w:rPr>
          <w:sz w:val="28"/>
          <w:szCs w:val="28"/>
        </w:rPr>
        <w:t>_____________________________________________</w:t>
      </w:r>
      <w:r>
        <w:rPr>
          <w:sz w:val="28"/>
          <w:szCs w:val="28"/>
        </w:rPr>
        <w:t>_____________________</w:t>
      </w:r>
    </w:p>
    <w:p w:rsidR="00847E2F" w:rsidRPr="00F64F1D" w:rsidRDefault="00847E2F" w:rsidP="00847E2F">
      <w:pPr>
        <w:spacing w:before="120"/>
        <w:rPr>
          <w:sz w:val="28"/>
          <w:szCs w:val="28"/>
        </w:rPr>
      </w:pPr>
      <w:r w:rsidRPr="00F64F1D">
        <w:rPr>
          <w:sz w:val="28"/>
          <w:szCs w:val="28"/>
        </w:rPr>
        <w:t>9. Другие сведения: ___________________________________________________________</w:t>
      </w:r>
    </w:p>
    <w:p w:rsidR="00847E2F" w:rsidRPr="00F64F1D" w:rsidRDefault="00847E2F" w:rsidP="00847E2F">
      <w:pPr>
        <w:spacing w:before="120"/>
        <w:rPr>
          <w:sz w:val="28"/>
          <w:szCs w:val="28"/>
        </w:rPr>
      </w:pPr>
      <w:r w:rsidRPr="00F64F1D">
        <w:rPr>
          <w:sz w:val="28"/>
          <w:szCs w:val="28"/>
        </w:rPr>
        <w:t>__________________________________________________________________________________________________________________________</w:t>
      </w:r>
      <w:r>
        <w:rPr>
          <w:sz w:val="28"/>
          <w:szCs w:val="28"/>
        </w:rPr>
        <w:t>__________</w:t>
      </w:r>
    </w:p>
    <w:p w:rsidR="00847E2F" w:rsidRPr="00F64F1D" w:rsidRDefault="00847E2F" w:rsidP="00847E2F">
      <w:pPr>
        <w:rPr>
          <w:sz w:val="28"/>
          <w:szCs w:val="28"/>
        </w:rPr>
      </w:pPr>
    </w:p>
    <w:p w:rsidR="00847E2F" w:rsidRPr="00F64F1D" w:rsidRDefault="00847E2F" w:rsidP="00847E2F">
      <w:pPr>
        <w:pStyle w:val="a8"/>
        <w:tabs>
          <w:tab w:val="clear" w:pos="4677"/>
          <w:tab w:val="clear" w:pos="9355"/>
        </w:tabs>
        <w:rPr>
          <w:sz w:val="28"/>
          <w:szCs w:val="28"/>
        </w:rPr>
      </w:pPr>
    </w:p>
    <w:p w:rsidR="00847E2F" w:rsidRPr="00F64F1D" w:rsidRDefault="00847E2F" w:rsidP="00847E2F">
      <w:pPr>
        <w:rPr>
          <w:sz w:val="28"/>
          <w:szCs w:val="28"/>
        </w:rPr>
      </w:pPr>
      <w:r w:rsidRPr="00F64F1D">
        <w:rPr>
          <w:sz w:val="28"/>
          <w:szCs w:val="28"/>
        </w:rPr>
        <w:t>Руководитель</w:t>
      </w:r>
      <w:r w:rsidRPr="00F64F1D">
        <w:rPr>
          <w:sz w:val="28"/>
          <w:szCs w:val="28"/>
        </w:rPr>
        <w:tab/>
      </w:r>
      <w:r w:rsidRPr="00F64F1D">
        <w:rPr>
          <w:sz w:val="28"/>
          <w:szCs w:val="28"/>
        </w:rPr>
        <w:tab/>
        <w:t>________________/__________________/</w:t>
      </w:r>
    </w:p>
    <w:p w:rsidR="00847E2F" w:rsidRPr="00F64F1D" w:rsidRDefault="00847E2F" w:rsidP="00847E2F">
      <w:pPr>
        <w:rPr>
          <w:sz w:val="28"/>
          <w:szCs w:val="28"/>
        </w:rPr>
      </w:pPr>
    </w:p>
    <w:p w:rsidR="00847E2F" w:rsidRPr="00F64F1D" w:rsidRDefault="00847E2F" w:rsidP="00847E2F">
      <w:pPr>
        <w:rPr>
          <w:sz w:val="28"/>
          <w:szCs w:val="28"/>
        </w:rPr>
      </w:pPr>
    </w:p>
    <w:p w:rsidR="00847E2F" w:rsidRPr="00F64F1D" w:rsidRDefault="00847E2F" w:rsidP="00847E2F">
      <w:pPr>
        <w:pStyle w:val="a7"/>
        <w:rPr>
          <w:sz w:val="28"/>
          <w:szCs w:val="28"/>
          <w:lang w:val="ru-RU"/>
        </w:rPr>
      </w:pPr>
      <w:r w:rsidRPr="00F64F1D">
        <w:rPr>
          <w:sz w:val="28"/>
          <w:szCs w:val="28"/>
          <w:lang w:val="ru-RU"/>
        </w:rPr>
        <w:t>Главный бухгалтер __________________/_________________/</w:t>
      </w:r>
    </w:p>
    <w:p w:rsidR="00847E2F" w:rsidRPr="00F64F1D" w:rsidRDefault="00847E2F" w:rsidP="00847E2F">
      <w:pPr>
        <w:pStyle w:val="a7"/>
        <w:rPr>
          <w:sz w:val="28"/>
          <w:szCs w:val="28"/>
          <w:lang w:val="ru-RU"/>
        </w:rPr>
      </w:pPr>
      <w:r w:rsidRPr="00F64F1D">
        <w:rPr>
          <w:sz w:val="28"/>
          <w:szCs w:val="28"/>
          <w:lang w:val="ru-RU"/>
        </w:rPr>
        <w:t>_М.П.</w:t>
      </w:r>
    </w:p>
    <w:p w:rsidR="00847E2F" w:rsidRPr="00F64F1D" w:rsidRDefault="00847E2F" w:rsidP="00847E2F">
      <w:pPr>
        <w:rPr>
          <w:sz w:val="28"/>
          <w:szCs w:val="28"/>
        </w:rPr>
      </w:pPr>
      <w:r w:rsidRPr="00F64F1D">
        <w:rPr>
          <w:sz w:val="28"/>
          <w:szCs w:val="28"/>
        </w:rPr>
        <w:br w:type="page"/>
      </w:r>
    </w:p>
    <w:p w:rsidR="00847E2F" w:rsidRPr="00F64F1D" w:rsidRDefault="00847E2F" w:rsidP="00847E2F">
      <w:pPr>
        <w:pStyle w:val="ConsTitle"/>
        <w:widowControl/>
        <w:ind w:right="0"/>
        <w:jc w:val="right"/>
        <w:rPr>
          <w:rFonts w:ascii="Times New Roman" w:hAnsi="Times New Roman" w:cs="Times New Roman"/>
          <w:b w:val="0"/>
          <w:sz w:val="28"/>
          <w:szCs w:val="28"/>
        </w:rPr>
      </w:pPr>
      <w:r w:rsidRPr="00F64F1D">
        <w:rPr>
          <w:rFonts w:ascii="Times New Roman" w:hAnsi="Times New Roman" w:cs="Times New Roman"/>
          <w:b w:val="0"/>
          <w:sz w:val="28"/>
          <w:szCs w:val="28"/>
        </w:rPr>
        <w:t>Приложение 2</w:t>
      </w:r>
    </w:p>
    <w:p w:rsidR="00847E2F" w:rsidRPr="00F64F1D" w:rsidRDefault="00847E2F" w:rsidP="00847E2F">
      <w:pPr>
        <w:pStyle w:val="ConsTitle"/>
        <w:widowControl/>
        <w:ind w:right="0"/>
        <w:jc w:val="right"/>
        <w:rPr>
          <w:rFonts w:ascii="Times New Roman" w:hAnsi="Times New Roman" w:cs="Times New Roman"/>
          <w:b w:val="0"/>
          <w:sz w:val="28"/>
          <w:szCs w:val="28"/>
        </w:rPr>
      </w:pPr>
    </w:p>
    <w:p w:rsidR="00847E2F" w:rsidRPr="00F64F1D" w:rsidRDefault="00847E2F" w:rsidP="00847E2F">
      <w:pPr>
        <w:pStyle w:val="ConsTitle"/>
        <w:widowControl/>
        <w:ind w:right="0"/>
        <w:jc w:val="center"/>
        <w:rPr>
          <w:rFonts w:ascii="Times New Roman" w:hAnsi="Times New Roman" w:cs="Times New Roman"/>
          <w:smallCaps/>
          <w:sz w:val="28"/>
          <w:szCs w:val="28"/>
        </w:rPr>
      </w:pPr>
      <w:r w:rsidRPr="00F64F1D">
        <w:rPr>
          <w:rFonts w:ascii="Times New Roman" w:hAnsi="Times New Roman" w:cs="Times New Roman"/>
          <w:smallCaps/>
          <w:sz w:val="28"/>
          <w:szCs w:val="28"/>
        </w:rPr>
        <w:t>ПРИМЕРНАЯ ФОРМА КРЕДИТНОГО ДОГОВОРА</w:t>
      </w:r>
    </w:p>
    <w:p w:rsidR="00847E2F" w:rsidRPr="00F64F1D" w:rsidRDefault="00847E2F" w:rsidP="00847E2F">
      <w:pPr>
        <w:pStyle w:val="ConsNonformat"/>
        <w:widowControl/>
        <w:ind w:right="0"/>
        <w:jc w:val="center"/>
        <w:rPr>
          <w:rFonts w:ascii="Times New Roman" w:hAnsi="Times New Roman" w:cs="Times New Roman"/>
          <w:b/>
          <w:smallCaps/>
          <w:sz w:val="28"/>
          <w:szCs w:val="28"/>
        </w:rPr>
      </w:pPr>
    </w:p>
    <w:p w:rsidR="00847E2F" w:rsidRPr="00F64F1D" w:rsidRDefault="00847E2F" w:rsidP="00847E2F">
      <w:pPr>
        <w:pStyle w:val="ConsNonformat"/>
        <w:widowControl/>
        <w:ind w:right="0"/>
        <w:jc w:val="center"/>
        <w:rPr>
          <w:rFonts w:ascii="Times New Roman" w:hAnsi="Times New Roman" w:cs="Times New Roman"/>
          <w:b/>
          <w:smallCaps/>
          <w:sz w:val="28"/>
          <w:szCs w:val="28"/>
        </w:rPr>
      </w:pPr>
      <w:r w:rsidRPr="00F64F1D">
        <w:rPr>
          <w:rFonts w:ascii="Times New Roman" w:hAnsi="Times New Roman" w:cs="Times New Roman"/>
          <w:b/>
          <w:smallCaps/>
          <w:sz w:val="28"/>
          <w:szCs w:val="28"/>
        </w:rPr>
        <w:t>Кредитный договор № ____</w:t>
      </w:r>
    </w:p>
    <w:p w:rsidR="00847E2F" w:rsidRPr="00F64F1D" w:rsidRDefault="00847E2F" w:rsidP="00847E2F">
      <w:pPr>
        <w:pStyle w:val="ConsNonformat"/>
        <w:widowControl/>
        <w:ind w:right="0"/>
        <w:jc w:val="center"/>
        <w:rPr>
          <w:rFonts w:ascii="Times New Roman" w:hAnsi="Times New Roman" w:cs="Times New Roman"/>
          <w:smallCaps/>
          <w:sz w:val="28"/>
          <w:szCs w:val="28"/>
        </w:rPr>
      </w:pP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____ (наименование муниципального образова</w:t>
      </w:r>
      <w:r>
        <w:rPr>
          <w:rFonts w:ascii="Times New Roman" w:hAnsi="Times New Roman" w:cs="Times New Roman"/>
          <w:sz w:val="28"/>
          <w:szCs w:val="28"/>
        </w:rPr>
        <w:t>ния)          «___» ______ 20</w:t>
      </w:r>
      <w:r w:rsidRPr="00F64F1D">
        <w:rPr>
          <w:rFonts w:ascii="Times New Roman" w:hAnsi="Times New Roman" w:cs="Times New Roman"/>
          <w:sz w:val="28"/>
          <w:szCs w:val="28"/>
        </w:rPr>
        <w:t>_ г.</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firstLine="708"/>
        <w:jc w:val="both"/>
        <w:rPr>
          <w:rFonts w:ascii="Times New Roman" w:hAnsi="Times New Roman" w:cs="Times New Roman"/>
          <w:sz w:val="28"/>
          <w:szCs w:val="28"/>
        </w:rPr>
      </w:pPr>
      <w:proofErr w:type="gramStart"/>
      <w:r w:rsidRPr="00F64F1D">
        <w:rPr>
          <w:rFonts w:ascii="Times New Roman" w:hAnsi="Times New Roman" w:cs="Times New Roman"/>
          <w:sz w:val="28"/>
          <w:szCs w:val="28"/>
        </w:rPr>
        <w:t xml:space="preserve">Администрация </w:t>
      </w:r>
      <w:r w:rsidRPr="00F64F1D">
        <w:rPr>
          <w:rFonts w:ascii="Times New Roman" w:hAnsi="Times New Roman" w:cs="Times New Roman"/>
          <w:i/>
          <w:sz w:val="28"/>
          <w:szCs w:val="28"/>
        </w:rPr>
        <w:t xml:space="preserve">____ </w:t>
      </w:r>
      <w:r w:rsidRPr="00F64F1D">
        <w:rPr>
          <w:rFonts w:ascii="Times New Roman" w:hAnsi="Times New Roman" w:cs="Times New Roman"/>
          <w:sz w:val="28"/>
          <w:szCs w:val="28"/>
        </w:rPr>
        <w:t xml:space="preserve">(наименование муниципального образования),  именуемая   в  дальнейшем "КРЕДИТОР", в лице  руководителя финансового органа местной администрации (ФИО),  действующего  на основании  распоряжения Главы местной администрации </w:t>
      </w:r>
      <w:r w:rsidRPr="00F64F1D">
        <w:rPr>
          <w:rFonts w:ascii="Times New Roman" w:hAnsi="Times New Roman" w:cs="Times New Roman"/>
          <w:i/>
          <w:sz w:val="28"/>
          <w:szCs w:val="28"/>
        </w:rPr>
        <w:t>(ФИО)</w:t>
      </w:r>
      <w:r w:rsidRPr="00F64F1D">
        <w:rPr>
          <w:rFonts w:ascii="Times New Roman" w:hAnsi="Times New Roman" w:cs="Times New Roman"/>
          <w:sz w:val="28"/>
          <w:szCs w:val="28"/>
        </w:rPr>
        <w:t xml:space="preserve"> от «___» _______ 200_ г. № ____, с одной стороны, и </w:t>
      </w:r>
      <w:r w:rsidRPr="00F64F1D">
        <w:rPr>
          <w:rFonts w:ascii="Times New Roman" w:hAnsi="Times New Roman" w:cs="Times New Roman"/>
          <w:i/>
          <w:sz w:val="28"/>
          <w:szCs w:val="28"/>
        </w:rPr>
        <w:t>(наименование юридического лица)</w:t>
      </w:r>
      <w:r w:rsidRPr="00F64F1D">
        <w:rPr>
          <w:rFonts w:ascii="Times New Roman" w:hAnsi="Times New Roman" w:cs="Times New Roman"/>
          <w:sz w:val="28"/>
          <w:szCs w:val="28"/>
        </w:rPr>
        <w:t xml:space="preserve">, именуемое в дальнейшем "ЗАЕМЩИК", в лице  </w:t>
      </w:r>
      <w:r w:rsidRPr="00F64F1D">
        <w:rPr>
          <w:rFonts w:ascii="Times New Roman" w:hAnsi="Times New Roman" w:cs="Times New Roman"/>
          <w:i/>
          <w:sz w:val="28"/>
          <w:szCs w:val="28"/>
        </w:rPr>
        <w:t>(должность, Ф.И.О.)</w:t>
      </w:r>
      <w:r w:rsidRPr="00F64F1D">
        <w:rPr>
          <w:rFonts w:ascii="Times New Roman" w:hAnsi="Times New Roman" w:cs="Times New Roman"/>
          <w:sz w:val="28"/>
          <w:szCs w:val="28"/>
        </w:rPr>
        <w:t>, действующего на основании _____________________, с другой стороны, заключили настоящий Договор о нижеследующем:</w:t>
      </w:r>
      <w:proofErr w:type="gramEnd"/>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jc w:val="center"/>
        <w:rPr>
          <w:rFonts w:ascii="Times New Roman" w:hAnsi="Times New Roman" w:cs="Times New Roman"/>
          <w:b/>
          <w:sz w:val="28"/>
          <w:szCs w:val="28"/>
        </w:rPr>
      </w:pPr>
      <w:r w:rsidRPr="00F64F1D">
        <w:rPr>
          <w:rFonts w:ascii="Times New Roman" w:hAnsi="Times New Roman" w:cs="Times New Roman"/>
          <w:b/>
          <w:sz w:val="28"/>
          <w:szCs w:val="28"/>
        </w:rPr>
        <w:t>1. Предмет кредитного договора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1.1. Кредитор  предоставляет  Заемщику  бюджетный  кредит   на следующих условиях:</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 xml:space="preserve">    1.1.1. Цель кредитования _____________________________________</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 xml:space="preserve">    1.1.2. Общая сумма кредита ___________________________________</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1.1.3. За пользование предоставленным бюджетным кредитом Заемщик уплачивает Кредитору </w:t>
      </w:r>
      <w:r w:rsidRPr="00F64F1D">
        <w:rPr>
          <w:rFonts w:ascii="Times New Roman" w:hAnsi="Times New Roman" w:cs="Times New Roman"/>
          <w:i/>
          <w:sz w:val="28"/>
          <w:szCs w:val="28"/>
        </w:rPr>
        <w:t xml:space="preserve">(установленный размер) </w:t>
      </w:r>
      <w:r w:rsidRPr="00F64F1D">
        <w:rPr>
          <w:rFonts w:ascii="Times New Roman" w:hAnsi="Times New Roman" w:cs="Times New Roman"/>
          <w:sz w:val="28"/>
          <w:szCs w:val="28"/>
        </w:rPr>
        <w:t>процентов годовых.</w:t>
      </w:r>
      <w:r w:rsidRPr="00F64F1D">
        <w:rPr>
          <w:rStyle w:val="a6"/>
          <w:rFonts w:ascii="Times New Roman" w:hAnsi="Times New Roman" w:cs="Times New Roman"/>
          <w:sz w:val="28"/>
          <w:szCs w:val="28"/>
        </w:rPr>
        <w:footnoteReference w:id="1"/>
      </w:r>
      <w:r w:rsidRPr="00F64F1D">
        <w:rPr>
          <w:rFonts w:ascii="Times New Roman" w:hAnsi="Times New Roman" w:cs="Times New Roman"/>
          <w:sz w:val="28"/>
          <w:szCs w:val="28"/>
        </w:rPr>
        <w:t xml:space="preserve"> </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1.1.4. Окончательная дата погашения кредита «___»_______20 _года.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1.1.5. График погашения кредита и уплаты процентов за пользование им:</w:t>
      </w:r>
    </w:p>
    <w:tbl>
      <w:tblPr>
        <w:tblW w:w="0" w:type="auto"/>
        <w:tblInd w:w="70" w:type="dxa"/>
        <w:tblLayout w:type="fixed"/>
        <w:tblCellMar>
          <w:left w:w="70" w:type="dxa"/>
          <w:right w:w="70" w:type="dxa"/>
        </w:tblCellMar>
        <w:tblLook w:val="0000" w:firstRow="0" w:lastRow="0" w:firstColumn="0" w:lastColumn="0" w:noHBand="0" w:noVBand="0"/>
      </w:tblPr>
      <w:tblGrid>
        <w:gridCol w:w="4455"/>
        <w:gridCol w:w="4320"/>
      </w:tblGrid>
      <w:tr w:rsidR="00847E2F" w:rsidRPr="00F64F1D">
        <w:trPr>
          <w:trHeight w:val="360"/>
        </w:trPr>
        <w:tc>
          <w:tcPr>
            <w:tcW w:w="4455"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jc w:val="center"/>
              <w:rPr>
                <w:rFonts w:ascii="Times New Roman" w:hAnsi="Times New Roman" w:cs="Times New Roman"/>
                <w:sz w:val="28"/>
                <w:szCs w:val="28"/>
              </w:rPr>
            </w:pPr>
            <w:r w:rsidRPr="00F64F1D">
              <w:rPr>
                <w:rFonts w:ascii="Times New Roman" w:hAnsi="Times New Roman" w:cs="Times New Roman"/>
                <w:sz w:val="28"/>
                <w:szCs w:val="28"/>
              </w:rPr>
              <w:t xml:space="preserve">Дата погашения </w:t>
            </w:r>
          </w:p>
        </w:tc>
        <w:tc>
          <w:tcPr>
            <w:tcW w:w="4320"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jc w:val="center"/>
              <w:rPr>
                <w:rFonts w:ascii="Times New Roman" w:hAnsi="Times New Roman" w:cs="Times New Roman"/>
                <w:sz w:val="28"/>
                <w:szCs w:val="28"/>
              </w:rPr>
            </w:pPr>
            <w:r w:rsidRPr="00F64F1D">
              <w:rPr>
                <w:rFonts w:ascii="Times New Roman" w:hAnsi="Times New Roman" w:cs="Times New Roman"/>
                <w:sz w:val="28"/>
                <w:szCs w:val="28"/>
              </w:rPr>
              <w:t>Сумма (руб.)</w:t>
            </w:r>
          </w:p>
        </w:tc>
      </w:tr>
      <w:tr w:rsidR="00847E2F" w:rsidRPr="00F64F1D">
        <w:trPr>
          <w:trHeight w:val="240"/>
        </w:trPr>
        <w:tc>
          <w:tcPr>
            <w:tcW w:w="4455"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rPr>
                <w:rFonts w:ascii="Times New Roman" w:hAnsi="Times New Roman" w:cs="Times New Roman"/>
                <w:sz w:val="28"/>
                <w:szCs w:val="28"/>
              </w:rPr>
            </w:pPr>
          </w:p>
        </w:tc>
      </w:tr>
      <w:tr w:rsidR="00847E2F" w:rsidRPr="00F64F1D">
        <w:trPr>
          <w:trHeight w:val="240"/>
        </w:trPr>
        <w:tc>
          <w:tcPr>
            <w:tcW w:w="4455"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rPr>
                <w:rFonts w:ascii="Times New Roman" w:hAnsi="Times New Roman" w:cs="Times New Roman"/>
                <w:sz w:val="28"/>
                <w:szCs w:val="28"/>
              </w:rPr>
            </w:pPr>
          </w:p>
        </w:tc>
      </w:tr>
      <w:tr w:rsidR="00847E2F" w:rsidRPr="00F64F1D">
        <w:trPr>
          <w:trHeight w:val="240"/>
        </w:trPr>
        <w:tc>
          <w:tcPr>
            <w:tcW w:w="4455"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847E2F" w:rsidRPr="00F64F1D" w:rsidRDefault="00847E2F" w:rsidP="00A25D37">
            <w:pPr>
              <w:pStyle w:val="ConsCell"/>
              <w:widowControl/>
              <w:ind w:right="0"/>
              <w:rPr>
                <w:rFonts w:ascii="Times New Roman" w:hAnsi="Times New Roman" w:cs="Times New Roman"/>
                <w:sz w:val="28"/>
                <w:szCs w:val="28"/>
              </w:rPr>
            </w:pPr>
          </w:p>
        </w:tc>
      </w:tr>
    </w:tbl>
    <w:p w:rsidR="00847E2F" w:rsidRPr="00F64F1D" w:rsidRDefault="00847E2F" w:rsidP="00847E2F">
      <w:pPr>
        <w:pStyle w:val="ConsNonformat"/>
        <w:widowControl/>
        <w:ind w:right="0"/>
        <w:jc w:val="center"/>
        <w:rPr>
          <w:rFonts w:ascii="Times New Roman" w:hAnsi="Times New Roman" w:cs="Times New Roman"/>
          <w:b/>
          <w:sz w:val="28"/>
          <w:szCs w:val="28"/>
        </w:rPr>
      </w:pPr>
    </w:p>
    <w:p w:rsidR="00847E2F" w:rsidRPr="00F64F1D" w:rsidRDefault="00847E2F" w:rsidP="00847E2F">
      <w:pPr>
        <w:pStyle w:val="ConsNonformat"/>
        <w:widowControl/>
        <w:ind w:right="0"/>
        <w:jc w:val="center"/>
        <w:rPr>
          <w:rFonts w:ascii="Times New Roman" w:hAnsi="Times New Roman" w:cs="Times New Roman"/>
          <w:b/>
          <w:sz w:val="28"/>
          <w:szCs w:val="28"/>
        </w:rPr>
      </w:pPr>
      <w:r w:rsidRPr="00F64F1D">
        <w:rPr>
          <w:rFonts w:ascii="Times New Roman" w:hAnsi="Times New Roman" w:cs="Times New Roman"/>
          <w:b/>
          <w:sz w:val="28"/>
          <w:szCs w:val="28"/>
        </w:rPr>
        <w:t>2. Права и обязанности заемщика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2.1. Заемщик    гарантирует    использовать    предоставленный бюджетный кредит в соответствии с целевым назначением.</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2.2. Заемщик  предоставляет   обеспечение   исполнения   своих обязательств.</w:t>
      </w:r>
      <w:r w:rsidRPr="00F64F1D">
        <w:rPr>
          <w:rStyle w:val="a6"/>
          <w:rFonts w:ascii="Times New Roman" w:hAnsi="Times New Roman" w:cs="Times New Roman"/>
          <w:sz w:val="28"/>
          <w:szCs w:val="28"/>
        </w:rPr>
        <w:footnoteReference w:id="2"/>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Бюджетный кредит обеспечивается </w:t>
      </w:r>
      <w:r w:rsidRPr="00F64F1D">
        <w:rPr>
          <w:rFonts w:ascii="Times New Roman" w:hAnsi="Times New Roman" w:cs="Times New Roman"/>
          <w:i/>
          <w:sz w:val="28"/>
          <w:szCs w:val="28"/>
        </w:rPr>
        <w:t xml:space="preserve">(залогом/поручительством) </w:t>
      </w:r>
      <w:proofErr w:type="gramStart"/>
      <w:r w:rsidRPr="00F64F1D">
        <w:rPr>
          <w:rFonts w:ascii="Times New Roman" w:hAnsi="Times New Roman" w:cs="Times New Roman"/>
          <w:sz w:val="28"/>
          <w:szCs w:val="28"/>
        </w:rPr>
        <w:t>согласно договора</w:t>
      </w:r>
      <w:proofErr w:type="gramEnd"/>
      <w:r w:rsidRPr="00F64F1D">
        <w:rPr>
          <w:rFonts w:ascii="Times New Roman" w:hAnsi="Times New Roman" w:cs="Times New Roman"/>
          <w:sz w:val="28"/>
          <w:szCs w:val="28"/>
        </w:rPr>
        <w:t xml:space="preserve"> </w:t>
      </w:r>
      <w:r w:rsidRPr="00F64F1D">
        <w:rPr>
          <w:rFonts w:ascii="Times New Roman" w:hAnsi="Times New Roman" w:cs="Times New Roman"/>
          <w:i/>
          <w:sz w:val="28"/>
          <w:szCs w:val="28"/>
        </w:rPr>
        <w:t>(залога/поручительства)</w:t>
      </w:r>
      <w:r w:rsidRPr="00F64F1D">
        <w:rPr>
          <w:rFonts w:ascii="Times New Roman" w:hAnsi="Times New Roman" w:cs="Times New Roman"/>
          <w:sz w:val="28"/>
          <w:szCs w:val="28"/>
        </w:rPr>
        <w:t xml:space="preserve"> № _____ от «__»______200_года.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или:</w:t>
      </w:r>
      <w:r w:rsidRPr="00F64F1D">
        <w:rPr>
          <w:rFonts w:ascii="Times New Roman" w:hAnsi="Times New Roman" w:cs="Times New Roman"/>
          <w:sz w:val="28"/>
          <w:szCs w:val="28"/>
        </w:rPr>
        <w:br/>
        <w:t xml:space="preserve">     Бюджетный кредит обеспечивается банковской гарантией №____, выданной </w:t>
      </w:r>
      <w:r w:rsidRPr="00F64F1D">
        <w:rPr>
          <w:rFonts w:ascii="Times New Roman" w:hAnsi="Times New Roman" w:cs="Times New Roman"/>
          <w:i/>
          <w:sz w:val="28"/>
          <w:szCs w:val="28"/>
        </w:rPr>
        <w:t xml:space="preserve">(наименование банка) </w:t>
      </w:r>
      <w:r w:rsidRPr="00F64F1D">
        <w:rPr>
          <w:rFonts w:ascii="Times New Roman" w:hAnsi="Times New Roman" w:cs="Times New Roman"/>
          <w:sz w:val="28"/>
          <w:szCs w:val="28"/>
        </w:rPr>
        <w:t>«____» ________ 20 _ года.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2.3. Заемщик  производит  погашение   бюджетного   кредита   и процентов  за пользование бюджетным кредитом в размере и сроки, предусмотренные настоящим договором, путем перечисления  денежных   средств   на  соответствующие реквизиты Кредитора.</w:t>
      </w:r>
    </w:p>
    <w:p w:rsidR="00847E2F" w:rsidRPr="00F64F1D" w:rsidRDefault="00847E2F" w:rsidP="00847E2F">
      <w:pPr>
        <w:pStyle w:val="ConsNonformat"/>
        <w:widowControl/>
        <w:tabs>
          <w:tab w:val="left" w:pos="360"/>
        </w:tabs>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2.4. Заемщик вправе досрочно полностью или частично погасить бюджетный кредит и проценты за пользование им, предварительно получив на это согласие Кредитора.</w:t>
      </w:r>
    </w:p>
    <w:p w:rsidR="00847E2F" w:rsidRPr="00F64F1D" w:rsidRDefault="00847E2F" w:rsidP="00847E2F">
      <w:pPr>
        <w:pStyle w:val="ConsNonformat"/>
        <w:widowControl/>
        <w:tabs>
          <w:tab w:val="left" w:pos="360"/>
        </w:tabs>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2.5. Заемщик  представляет  кредитору  документы  и  сведения, необходимые для проведения проверок целевого использования кредита и финансового состояния.</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jc w:val="center"/>
        <w:rPr>
          <w:rFonts w:ascii="Times New Roman" w:hAnsi="Times New Roman" w:cs="Times New Roman"/>
          <w:b/>
          <w:sz w:val="28"/>
          <w:szCs w:val="28"/>
        </w:rPr>
      </w:pPr>
      <w:r w:rsidRPr="00F64F1D">
        <w:rPr>
          <w:rFonts w:ascii="Times New Roman" w:hAnsi="Times New Roman" w:cs="Times New Roman"/>
          <w:b/>
          <w:sz w:val="28"/>
          <w:szCs w:val="28"/>
        </w:rPr>
        <w:t>3. Права и обязанности кредитора</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 xml:space="preserve">    3.1. Перечислить денежные средства на счет заемщика.</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 xml:space="preserve">    3.2. Требовать исполнение условий бюджетного кредита.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3.3. Проводить   проверки   заемщика   на   предмет   целевого использования кредита и финансового состояния.</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3.4. Расторгнуть   договор   в   одностороннем   порядке    по основаниям,     предусмотренным     бюджетным     и    гражданским законодательством Российской Федерации, а также нормативными правовыми актами ____ (наименование муниципального образования).</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jc w:val="center"/>
        <w:rPr>
          <w:rFonts w:ascii="Times New Roman" w:hAnsi="Times New Roman" w:cs="Times New Roman"/>
          <w:b/>
          <w:sz w:val="28"/>
          <w:szCs w:val="28"/>
        </w:rPr>
      </w:pPr>
      <w:r w:rsidRPr="00F64F1D">
        <w:rPr>
          <w:rFonts w:ascii="Times New Roman" w:hAnsi="Times New Roman" w:cs="Times New Roman"/>
          <w:b/>
          <w:sz w:val="28"/>
          <w:szCs w:val="28"/>
        </w:rPr>
        <w:t>4. Ответственность сторон</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4.1. Заемщик  и  Кредитор   обязуются   выполнять   требования настоящего Договора.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4.2. Стороны  несут    ответственность    в  соответствии    с законодательством Российской Федерации.</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4.3. В  случае  нарушения   условий   целевого   использования бюджетного кредита к Заемщику применяются санкции, предусмотренные статьями 289, 290, 291 Бюджетного кодекса Российской Федерации.</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jc w:val="center"/>
        <w:rPr>
          <w:rFonts w:ascii="Times New Roman" w:hAnsi="Times New Roman" w:cs="Times New Roman"/>
          <w:b/>
          <w:sz w:val="28"/>
          <w:szCs w:val="28"/>
        </w:rPr>
      </w:pPr>
      <w:r w:rsidRPr="00F64F1D">
        <w:rPr>
          <w:rFonts w:ascii="Times New Roman" w:hAnsi="Times New Roman" w:cs="Times New Roman"/>
          <w:b/>
          <w:sz w:val="28"/>
          <w:szCs w:val="28"/>
        </w:rPr>
        <w:t>5. Сроки действия договора</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5.1. Настоящий Договор вступает в силу с момента подписания  и действует  до исполнения  сторонами  принятых  на  себя  настоящим Договором обязательств.</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5.2. Споры и разногласия, возникшие при исполнении  настоящего Договора  или  в  связи   с  ним,   рассматриваются   в   порядке, предусмотренном законодательством Российской Федерации.  Стороны берут  на  себя  обязательства  способствовать   разрешению всех возникающих в процессе исполнения настоящего  Договора разногласий путем переговоров в досудебном порядке.</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5.3. Заемщик  и  Кредитор  при  изменении  своих   юридических статусов  и  юридических  адресов  обязуются   в  3-дневный   срок уведомить об этом соответствующие стороны.</w:t>
      </w:r>
    </w:p>
    <w:p w:rsidR="00847E2F" w:rsidRPr="00F64F1D" w:rsidRDefault="00847E2F" w:rsidP="00847E2F">
      <w:pPr>
        <w:pStyle w:val="ConsNonformat"/>
        <w:widowControl/>
        <w:ind w:right="0"/>
        <w:jc w:val="both"/>
        <w:rPr>
          <w:rFonts w:ascii="Times New Roman" w:hAnsi="Times New Roman" w:cs="Times New Roman"/>
          <w:sz w:val="28"/>
          <w:szCs w:val="28"/>
        </w:rPr>
      </w:pPr>
      <w:r w:rsidRPr="00F64F1D">
        <w:rPr>
          <w:rFonts w:ascii="Times New Roman" w:hAnsi="Times New Roman" w:cs="Times New Roman"/>
          <w:sz w:val="28"/>
          <w:szCs w:val="28"/>
        </w:rPr>
        <w:t xml:space="preserve">    5.4. Настоящий Договор составлен  в двух экземплярах,  имеющих одинаковую юридическую силу и хранящихся  по одному  экземпляру  у Кредитора и Заемщика.</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jc w:val="center"/>
        <w:rPr>
          <w:rFonts w:ascii="Times New Roman" w:hAnsi="Times New Roman" w:cs="Times New Roman"/>
          <w:b/>
          <w:sz w:val="28"/>
          <w:szCs w:val="28"/>
        </w:rPr>
      </w:pPr>
      <w:r w:rsidRPr="00F64F1D">
        <w:rPr>
          <w:rFonts w:ascii="Times New Roman" w:hAnsi="Times New Roman" w:cs="Times New Roman"/>
          <w:b/>
          <w:sz w:val="28"/>
          <w:szCs w:val="28"/>
        </w:rPr>
        <w:t>6. Юридические адреса и реквизиты сторон</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 xml:space="preserve">        ЗАЕМЩИК:                                                                   КРЕДИТОР:</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______________________ __________________ ________________________</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______________________ __________________ ________________________</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______________________ __________________ ________________________</w:t>
      </w:r>
    </w:p>
    <w:p w:rsidR="00847E2F" w:rsidRPr="00F64F1D" w:rsidRDefault="00847E2F" w:rsidP="00847E2F">
      <w:pPr>
        <w:pStyle w:val="ConsNonformat"/>
        <w:widowControl/>
        <w:ind w:right="0"/>
        <w:rPr>
          <w:rFonts w:ascii="Times New Roman" w:hAnsi="Times New Roman" w:cs="Times New Roman"/>
          <w:sz w:val="28"/>
          <w:szCs w:val="28"/>
        </w:rPr>
      </w:pP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Подписи сторон:</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Кредитор</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__________________________________________________________________</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(должность)            (подпись)             (Ф.И.О.)</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М.П.</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Заемщик____________________________</w:t>
      </w:r>
      <w:r>
        <w:rPr>
          <w:rFonts w:ascii="Times New Roman" w:hAnsi="Times New Roman" w:cs="Times New Roman"/>
          <w:sz w:val="28"/>
          <w:szCs w:val="28"/>
        </w:rPr>
        <w:t>_______________________________</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 xml:space="preserve">                           (должность)            (подпись)             (Ф.И.О.)</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t>М.П.</w:t>
      </w:r>
    </w:p>
    <w:p w:rsidR="00847E2F" w:rsidRPr="00F64F1D" w:rsidRDefault="00847E2F" w:rsidP="00847E2F">
      <w:pPr>
        <w:pStyle w:val="ConsNonformat"/>
        <w:widowControl/>
        <w:ind w:right="0"/>
        <w:rPr>
          <w:rFonts w:ascii="Times New Roman" w:hAnsi="Times New Roman" w:cs="Times New Roman"/>
          <w:sz w:val="28"/>
          <w:szCs w:val="28"/>
        </w:rPr>
      </w:pPr>
      <w:r w:rsidRPr="00F64F1D">
        <w:rPr>
          <w:rFonts w:ascii="Times New Roman" w:hAnsi="Times New Roman" w:cs="Times New Roman"/>
          <w:sz w:val="28"/>
          <w:szCs w:val="28"/>
        </w:rPr>
        <w:br w:type="page"/>
      </w:r>
    </w:p>
    <w:p w:rsidR="00847E2F" w:rsidRPr="00F64F1D" w:rsidRDefault="00847E2F" w:rsidP="00847E2F">
      <w:pPr>
        <w:pStyle w:val="2"/>
        <w:ind w:right="-5"/>
        <w:jc w:val="right"/>
        <w:rPr>
          <w:rFonts w:ascii="Times New Roman" w:hAnsi="Times New Roman" w:cs="Times New Roman"/>
          <w:b w:val="0"/>
          <w:sz w:val="28"/>
          <w:szCs w:val="28"/>
        </w:rPr>
      </w:pPr>
      <w:bookmarkStart w:id="2" w:name="_Toc86486039"/>
      <w:r w:rsidRPr="00F64F1D">
        <w:rPr>
          <w:rFonts w:ascii="Times New Roman" w:hAnsi="Times New Roman" w:cs="Times New Roman"/>
          <w:b w:val="0"/>
          <w:sz w:val="28"/>
          <w:szCs w:val="28"/>
        </w:rPr>
        <w:t>Приложение 3</w:t>
      </w:r>
    </w:p>
    <w:p w:rsidR="00847E2F" w:rsidRPr="00F64F1D" w:rsidRDefault="00847E2F" w:rsidP="00847E2F">
      <w:pPr>
        <w:pStyle w:val="2"/>
        <w:ind w:right="-5"/>
        <w:jc w:val="center"/>
        <w:rPr>
          <w:rFonts w:ascii="Times New Roman" w:hAnsi="Times New Roman" w:cs="Times New Roman"/>
          <w:b w:val="0"/>
          <w:smallCaps/>
          <w:sz w:val="28"/>
          <w:szCs w:val="28"/>
        </w:rPr>
      </w:pPr>
    </w:p>
    <w:p w:rsidR="00847E2F" w:rsidRPr="00F64F1D" w:rsidRDefault="00847E2F" w:rsidP="00847E2F">
      <w:pPr>
        <w:pStyle w:val="2"/>
        <w:ind w:right="-5"/>
        <w:jc w:val="center"/>
        <w:rPr>
          <w:rFonts w:ascii="Times New Roman" w:hAnsi="Times New Roman" w:cs="Times New Roman"/>
          <w:b w:val="0"/>
          <w:smallCaps/>
          <w:sz w:val="28"/>
          <w:szCs w:val="28"/>
        </w:rPr>
      </w:pPr>
      <w:r w:rsidRPr="00F64F1D">
        <w:rPr>
          <w:rFonts w:ascii="Times New Roman" w:hAnsi="Times New Roman" w:cs="Times New Roman"/>
          <w:b w:val="0"/>
          <w:smallCaps/>
          <w:sz w:val="28"/>
          <w:szCs w:val="28"/>
        </w:rPr>
        <w:t xml:space="preserve">Рекомендуемая методика </w:t>
      </w:r>
      <w:bookmarkEnd w:id="2"/>
      <w:r w:rsidRPr="00F64F1D">
        <w:rPr>
          <w:rFonts w:ascii="Times New Roman" w:hAnsi="Times New Roman" w:cs="Times New Roman"/>
          <w:b w:val="0"/>
          <w:smallCaps/>
          <w:sz w:val="28"/>
          <w:szCs w:val="28"/>
        </w:rPr>
        <w:t>анализа финансового состояния юридического лица</w:t>
      </w:r>
    </w:p>
    <w:p w:rsidR="00847E2F" w:rsidRPr="00F64F1D" w:rsidRDefault="00847E2F" w:rsidP="00847E2F">
      <w:pPr>
        <w:ind w:right="-5" w:firstLine="426"/>
        <w:jc w:val="both"/>
        <w:rPr>
          <w:sz w:val="28"/>
          <w:szCs w:val="28"/>
        </w:rPr>
      </w:pPr>
    </w:p>
    <w:p w:rsidR="00847E2F" w:rsidRPr="00F64F1D" w:rsidRDefault="00847E2F" w:rsidP="00847E2F">
      <w:pPr>
        <w:ind w:right="-5" w:firstLine="426"/>
        <w:jc w:val="both"/>
        <w:rPr>
          <w:sz w:val="28"/>
          <w:szCs w:val="28"/>
        </w:rPr>
      </w:pPr>
      <w:r w:rsidRPr="00F64F1D">
        <w:rPr>
          <w:sz w:val="28"/>
          <w:szCs w:val="28"/>
        </w:rPr>
        <w:t>Для оценки финансового состояния юридического лица, претендующего на получение бюджетного кредита, используются три группы оценочных показателей:</w:t>
      </w:r>
    </w:p>
    <w:p w:rsidR="00847E2F" w:rsidRPr="00F64F1D" w:rsidRDefault="00847E2F" w:rsidP="00847E2F">
      <w:pPr>
        <w:numPr>
          <w:ilvl w:val="0"/>
          <w:numId w:val="2"/>
        </w:numPr>
        <w:autoSpaceDE w:val="0"/>
        <w:autoSpaceDN w:val="0"/>
        <w:ind w:right="-5"/>
        <w:jc w:val="both"/>
        <w:rPr>
          <w:sz w:val="28"/>
          <w:szCs w:val="28"/>
        </w:rPr>
      </w:pPr>
      <w:r w:rsidRPr="00F64F1D">
        <w:rPr>
          <w:sz w:val="28"/>
          <w:szCs w:val="28"/>
        </w:rPr>
        <w:t>коэффициенты ликвидности;</w:t>
      </w:r>
    </w:p>
    <w:p w:rsidR="00847E2F" w:rsidRPr="00F64F1D" w:rsidRDefault="00847E2F" w:rsidP="00847E2F">
      <w:pPr>
        <w:numPr>
          <w:ilvl w:val="0"/>
          <w:numId w:val="2"/>
        </w:numPr>
        <w:autoSpaceDE w:val="0"/>
        <w:autoSpaceDN w:val="0"/>
        <w:ind w:right="-5"/>
        <w:jc w:val="both"/>
        <w:rPr>
          <w:sz w:val="28"/>
          <w:szCs w:val="28"/>
        </w:rPr>
      </w:pPr>
      <w:r w:rsidRPr="00F64F1D">
        <w:rPr>
          <w:sz w:val="28"/>
          <w:szCs w:val="28"/>
        </w:rPr>
        <w:t>коэффициент соотношения собственных и заемных средств;</w:t>
      </w:r>
    </w:p>
    <w:p w:rsidR="00847E2F" w:rsidRPr="00F64F1D" w:rsidRDefault="00847E2F" w:rsidP="00847E2F">
      <w:pPr>
        <w:autoSpaceDE w:val="0"/>
        <w:autoSpaceDN w:val="0"/>
        <w:ind w:left="720" w:right="-5"/>
        <w:jc w:val="both"/>
        <w:rPr>
          <w:sz w:val="28"/>
          <w:szCs w:val="28"/>
        </w:rPr>
      </w:pPr>
      <w:r w:rsidRPr="00F64F1D">
        <w:rPr>
          <w:sz w:val="28"/>
          <w:szCs w:val="28"/>
        </w:rPr>
        <w:t>-   показатели оборачиваемости и рентабельности.</w:t>
      </w:r>
    </w:p>
    <w:p w:rsidR="00847E2F" w:rsidRPr="00F64F1D" w:rsidRDefault="00847E2F" w:rsidP="00847E2F">
      <w:pPr>
        <w:autoSpaceDE w:val="0"/>
        <w:autoSpaceDN w:val="0"/>
        <w:ind w:left="720" w:right="-5"/>
        <w:jc w:val="both"/>
        <w:rPr>
          <w:b/>
          <w:i/>
          <w:sz w:val="28"/>
          <w:szCs w:val="28"/>
        </w:rPr>
      </w:pPr>
    </w:p>
    <w:p w:rsidR="00847E2F" w:rsidRPr="00F64F1D" w:rsidRDefault="00847E2F" w:rsidP="00847E2F">
      <w:pPr>
        <w:pStyle w:val="3"/>
        <w:tabs>
          <w:tab w:val="num" w:pos="1146"/>
        </w:tabs>
        <w:autoSpaceDE/>
        <w:autoSpaceDN/>
        <w:adjustRightInd/>
        <w:ind w:left="1146" w:right="-5" w:hanging="720"/>
        <w:jc w:val="center"/>
        <w:rPr>
          <w:rFonts w:ascii="Times New Roman" w:hAnsi="Times New Roman"/>
          <w:sz w:val="28"/>
          <w:szCs w:val="28"/>
        </w:rPr>
      </w:pPr>
      <w:r w:rsidRPr="00F64F1D">
        <w:rPr>
          <w:rFonts w:ascii="Times New Roman" w:hAnsi="Times New Roman"/>
          <w:sz w:val="28"/>
          <w:szCs w:val="28"/>
        </w:rPr>
        <w:t>Коэффициенты ликвидности</w:t>
      </w:r>
    </w:p>
    <w:p w:rsidR="00847E2F" w:rsidRPr="00F64F1D" w:rsidRDefault="00847E2F" w:rsidP="00847E2F">
      <w:pPr>
        <w:ind w:right="-5" w:firstLine="426"/>
        <w:jc w:val="both"/>
        <w:rPr>
          <w:sz w:val="28"/>
          <w:szCs w:val="28"/>
        </w:rPr>
      </w:pPr>
      <w:r w:rsidRPr="00F64F1D">
        <w:rPr>
          <w:sz w:val="28"/>
          <w:szCs w:val="28"/>
        </w:rPr>
        <w:t>Характеризуют обеспеченность предприятия оборотными средствами для ведения хозяйственной деятельности и своевременного погашения срочных обязательств.</w:t>
      </w:r>
    </w:p>
    <w:p w:rsidR="00847E2F" w:rsidRPr="00F64F1D" w:rsidRDefault="00847E2F" w:rsidP="00847E2F">
      <w:pPr>
        <w:ind w:right="-5" w:firstLine="426"/>
        <w:jc w:val="both"/>
        <w:rPr>
          <w:sz w:val="28"/>
          <w:szCs w:val="28"/>
        </w:rPr>
      </w:pPr>
      <w:r w:rsidRPr="00F64F1D">
        <w:rPr>
          <w:i/>
          <w:sz w:val="28"/>
          <w:szCs w:val="28"/>
        </w:rPr>
        <w:t xml:space="preserve">Коэффициент абсолютной ликвидности </w:t>
      </w:r>
      <w:r w:rsidRPr="00F64F1D">
        <w:rPr>
          <w:b/>
          <w:i/>
          <w:sz w:val="28"/>
          <w:szCs w:val="28"/>
        </w:rPr>
        <w:t>К</w:t>
      </w:r>
      <w:proofErr w:type="gramStart"/>
      <w:r w:rsidRPr="00F64F1D">
        <w:rPr>
          <w:b/>
          <w:i/>
          <w:sz w:val="28"/>
          <w:szCs w:val="28"/>
        </w:rPr>
        <w:t>1</w:t>
      </w:r>
      <w:proofErr w:type="gramEnd"/>
      <w:r w:rsidRPr="00F64F1D">
        <w:rPr>
          <w:sz w:val="28"/>
          <w:szCs w:val="28"/>
        </w:rPr>
        <w:t xml:space="preserve"> характеризует способность к моментальному погашению долговых обязательств и определяется как отношение денежных средств и высоколиквидных краткосрочных ценных бумаг к наиболее срочным обязательствам предприятия в виде краткосрочных кредитов банков, краткосрочных займов и различных кредиторских задолженностей (итог раздела Y баланса за вычетом строк 640 - “доходы будущих периодов”, 650 - “резервы предстоящих расходов”):</w:t>
      </w:r>
    </w:p>
    <w:p w:rsidR="00847E2F" w:rsidRPr="00F64F1D" w:rsidRDefault="00847E2F" w:rsidP="00847E2F">
      <w:pPr>
        <w:ind w:left="720" w:right="-5" w:firstLine="426"/>
        <w:rPr>
          <w:b/>
          <w:sz w:val="28"/>
          <w:szCs w:val="28"/>
        </w:rPr>
      </w:pPr>
    </w:p>
    <w:p w:rsidR="00847E2F" w:rsidRPr="00F64F1D" w:rsidRDefault="00847E2F" w:rsidP="00847E2F">
      <w:pPr>
        <w:ind w:left="285" w:right="-5" w:firstLine="426"/>
        <w:jc w:val="center"/>
        <w:rPr>
          <w:b/>
          <w:sz w:val="28"/>
          <w:szCs w:val="28"/>
        </w:rPr>
      </w:pPr>
      <w:r w:rsidRPr="00F64F1D">
        <w:rPr>
          <w:b/>
          <w:sz w:val="28"/>
          <w:szCs w:val="28"/>
        </w:rPr>
        <w:t>К</w:t>
      </w:r>
      <w:proofErr w:type="gramStart"/>
      <w:r w:rsidRPr="00F64F1D">
        <w:rPr>
          <w:b/>
          <w:sz w:val="28"/>
          <w:szCs w:val="28"/>
        </w:rPr>
        <w:t>1</w:t>
      </w:r>
      <w:proofErr w:type="gramEnd"/>
      <w:r w:rsidRPr="00F64F1D">
        <w:rPr>
          <w:b/>
          <w:sz w:val="28"/>
          <w:szCs w:val="28"/>
        </w:rPr>
        <w:t xml:space="preserve"> = (стр.260 + стр.253 (частично)) / </w:t>
      </w:r>
      <w:proofErr w:type="spellStart"/>
      <w:r w:rsidRPr="00F64F1D">
        <w:rPr>
          <w:b/>
          <w:sz w:val="28"/>
          <w:szCs w:val="28"/>
        </w:rPr>
        <w:t>Раз.Y</w:t>
      </w:r>
      <w:proofErr w:type="spellEnd"/>
      <w:r w:rsidRPr="00F64F1D">
        <w:rPr>
          <w:b/>
          <w:sz w:val="28"/>
          <w:szCs w:val="28"/>
        </w:rPr>
        <w:t xml:space="preserve"> (стр.690) - (стр.640 + стр.650)</w:t>
      </w:r>
    </w:p>
    <w:p w:rsidR="00847E2F" w:rsidRPr="00F64F1D" w:rsidRDefault="00847E2F" w:rsidP="00847E2F">
      <w:pPr>
        <w:ind w:right="-5" w:firstLine="426"/>
        <w:rPr>
          <w:sz w:val="28"/>
          <w:szCs w:val="28"/>
        </w:rPr>
      </w:pPr>
    </w:p>
    <w:p w:rsidR="00847E2F" w:rsidRPr="00F64F1D" w:rsidRDefault="00847E2F" w:rsidP="00847E2F">
      <w:pPr>
        <w:pStyle w:val="20"/>
        <w:ind w:right="-5"/>
        <w:rPr>
          <w:sz w:val="28"/>
          <w:szCs w:val="28"/>
        </w:rPr>
      </w:pPr>
      <w:r w:rsidRPr="00F64F1D">
        <w:rPr>
          <w:sz w:val="28"/>
          <w:szCs w:val="28"/>
        </w:rPr>
        <w:t>Под высоколиквидными краткосрочными бумагами в данном случае понимаются только государственные ценные бумаги, ценные бумаги Сбербанка России. При отсутствии соответствующей информации строка 253 при расчете К</w:t>
      </w:r>
      <w:proofErr w:type="gramStart"/>
      <w:r w:rsidRPr="00F64F1D">
        <w:rPr>
          <w:sz w:val="28"/>
          <w:szCs w:val="28"/>
        </w:rPr>
        <w:t>1</w:t>
      </w:r>
      <w:proofErr w:type="gramEnd"/>
      <w:r w:rsidRPr="00F64F1D">
        <w:rPr>
          <w:sz w:val="28"/>
          <w:szCs w:val="28"/>
        </w:rPr>
        <w:t xml:space="preserve"> не учитывается.</w:t>
      </w:r>
    </w:p>
    <w:p w:rsidR="00847E2F" w:rsidRPr="00F64F1D" w:rsidRDefault="00847E2F" w:rsidP="00847E2F">
      <w:pPr>
        <w:ind w:right="-5" w:firstLine="426"/>
        <w:jc w:val="both"/>
        <w:rPr>
          <w:sz w:val="28"/>
          <w:szCs w:val="28"/>
        </w:rPr>
      </w:pPr>
      <w:r w:rsidRPr="00F64F1D">
        <w:rPr>
          <w:i/>
          <w:sz w:val="28"/>
          <w:szCs w:val="28"/>
        </w:rPr>
        <w:t xml:space="preserve">Промежуточный коэффициент покрытия </w:t>
      </w:r>
      <w:r w:rsidRPr="00F64F1D">
        <w:rPr>
          <w:b/>
          <w:i/>
          <w:sz w:val="28"/>
          <w:szCs w:val="28"/>
        </w:rPr>
        <w:t>К</w:t>
      </w:r>
      <w:proofErr w:type="gramStart"/>
      <w:r w:rsidRPr="00F64F1D">
        <w:rPr>
          <w:b/>
          <w:i/>
          <w:sz w:val="28"/>
          <w:szCs w:val="28"/>
        </w:rPr>
        <w:t>2</w:t>
      </w:r>
      <w:proofErr w:type="gramEnd"/>
      <w:r w:rsidRPr="00F64F1D">
        <w:rPr>
          <w:b/>
          <w:i/>
          <w:sz w:val="28"/>
          <w:szCs w:val="28"/>
        </w:rPr>
        <w:t xml:space="preserve"> </w:t>
      </w:r>
      <w:r w:rsidRPr="00F64F1D">
        <w:rPr>
          <w:sz w:val="28"/>
          <w:szCs w:val="28"/>
        </w:rPr>
        <w:t>характеризует способность предприятия оперативно высвободить из хозяйственного оборота денежные средства и погасить долговые обязательства. К</w:t>
      </w:r>
      <w:proofErr w:type="gramStart"/>
      <w:r w:rsidRPr="00F64F1D">
        <w:rPr>
          <w:sz w:val="28"/>
          <w:szCs w:val="28"/>
        </w:rPr>
        <w:t>2</w:t>
      </w:r>
      <w:proofErr w:type="gramEnd"/>
      <w:r w:rsidRPr="00F64F1D">
        <w:rPr>
          <w:sz w:val="28"/>
          <w:szCs w:val="28"/>
        </w:rPr>
        <w:t xml:space="preserve"> определяется как отношение:</w:t>
      </w:r>
    </w:p>
    <w:p w:rsidR="00847E2F" w:rsidRPr="00F64F1D" w:rsidRDefault="00847E2F" w:rsidP="00847E2F">
      <w:pPr>
        <w:ind w:right="-5" w:firstLine="426"/>
        <w:rPr>
          <w:b/>
          <w:sz w:val="28"/>
          <w:szCs w:val="28"/>
        </w:rPr>
      </w:pPr>
    </w:p>
    <w:p w:rsidR="00847E2F" w:rsidRPr="00F64F1D" w:rsidRDefault="00847E2F" w:rsidP="00847E2F">
      <w:pPr>
        <w:ind w:right="-5" w:firstLine="426"/>
        <w:rPr>
          <w:sz w:val="28"/>
          <w:szCs w:val="28"/>
        </w:rPr>
      </w:pPr>
      <w:r w:rsidRPr="00F64F1D">
        <w:rPr>
          <w:b/>
          <w:sz w:val="28"/>
          <w:szCs w:val="28"/>
        </w:rPr>
        <w:t>(денежные средства + краткосрочные финансовые вложения и расчеты)</w:t>
      </w:r>
      <w:r w:rsidRPr="00F64F1D">
        <w:rPr>
          <w:sz w:val="28"/>
          <w:szCs w:val="28"/>
        </w:rPr>
        <w:t xml:space="preserve"> / </w:t>
      </w:r>
      <w:r w:rsidRPr="00F64F1D">
        <w:rPr>
          <w:b/>
          <w:sz w:val="28"/>
          <w:szCs w:val="28"/>
        </w:rPr>
        <w:t>краткосрочные обязательства</w:t>
      </w:r>
    </w:p>
    <w:p w:rsidR="00847E2F" w:rsidRPr="00F64F1D" w:rsidRDefault="00847E2F" w:rsidP="00847E2F">
      <w:pPr>
        <w:ind w:left="285" w:right="-5" w:firstLine="426"/>
        <w:rPr>
          <w:b/>
          <w:sz w:val="28"/>
          <w:szCs w:val="28"/>
        </w:rPr>
      </w:pPr>
    </w:p>
    <w:p w:rsidR="00847E2F" w:rsidRPr="00F64F1D" w:rsidRDefault="00847E2F" w:rsidP="00847E2F">
      <w:pPr>
        <w:ind w:left="285" w:right="-5" w:firstLine="426"/>
        <w:jc w:val="center"/>
        <w:rPr>
          <w:b/>
          <w:sz w:val="28"/>
          <w:szCs w:val="28"/>
        </w:rPr>
      </w:pPr>
      <w:r w:rsidRPr="00F64F1D">
        <w:rPr>
          <w:b/>
          <w:sz w:val="28"/>
          <w:szCs w:val="28"/>
        </w:rPr>
        <w:t>К</w:t>
      </w:r>
      <w:proofErr w:type="gramStart"/>
      <w:r w:rsidRPr="00F64F1D">
        <w:rPr>
          <w:b/>
          <w:sz w:val="28"/>
          <w:szCs w:val="28"/>
        </w:rPr>
        <w:t>2</w:t>
      </w:r>
      <w:proofErr w:type="gramEnd"/>
      <w:r w:rsidRPr="00F64F1D">
        <w:rPr>
          <w:b/>
          <w:sz w:val="28"/>
          <w:szCs w:val="28"/>
        </w:rPr>
        <w:t xml:space="preserve"> = (стр.260 + стр.250 + стр.240) / (</w:t>
      </w:r>
      <w:proofErr w:type="spellStart"/>
      <w:r w:rsidRPr="00F64F1D">
        <w:rPr>
          <w:b/>
          <w:sz w:val="28"/>
          <w:szCs w:val="28"/>
        </w:rPr>
        <w:t>Раз.Y</w:t>
      </w:r>
      <w:proofErr w:type="spellEnd"/>
      <w:r w:rsidRPr="00F64F1D">
        <w:rPr>
          <w:b/>
          <w:sz w:val="28"/>
          <w:szCs w:val="28"/>
        </w:rPr>
        <w:t xml:space="preserve"> (стр.690) - (стр.640 + стр.650))</w:t>
      </w:r>
    </w:p>
    <w:p w:rsidR="00847E2F" w:rsidRPr="00F64F1D" w:rsidRDefault="00847E2F" w:rsidP="00847E2F">
      <w:pPr>
        <w:ind w:left="285" w:right="-5" w:firstLine="426"/>
        <w:rPr>
          <w:b/>
          <w:sz w:val="28"/>
          <w:szCs w:val="28"/>
        </w:rPr>
      </w:pPr>
    </w:p>
    <w:p w:rsidR="00847E2F" w:rsidRPr="00F64F1D" w:rsidRDefault="00847E2F" w:rsidP="00847E2F">
      <w:pPr>
        <w:ind w:right="-5" w:firstLine="426"/>
        <w:jc w:val="both"/>
        <w:rPr>
          <w:sz w:val="28"/>
          <w:szCs w:val="28"/>
        </w:rPr>
      </w:pPr>
      <w:r w:rsidRPr="00F64F1D">
        <w:rPr>
          <w:sz w:val="28"/>
          <w:szCs w:val="28"/>
        </w:rPr>
        <w:t>Для расчета этого коэффициента предварительно производится оценка групп статей “краткосрочные финансовые вложения” и “дебиторская задолженность (платежи по которой ожидаются в течение 12 месяцев после отчетной даты)”. Указанные статьи уменьшаются на сумму финансовых вложений в неликвидные корпоративные бумаги и неплатежеспособные предприятия и сумму безнадежной дебиторской задолженности соответственно.</w:t>
      </w:r>
    </w:p>
    <w:p w:rsidR="00847E2F" w:rsidRPr="00F64F1D" w:rsidRDefault="00847E2F" w:rsidP="00847E2F">
      <w:pPr>
        <w:ind w:right="-5" w:firstLine="426"/>
        <w:jc w:val="both"/>
        <w:rPr>
          <w:sz w:val="28"/>
          <w:szCs w:val="28"/>
        </w:rPr>
      </w:pPr>
      <w:r w:rsidRPr="00F64F1D">
        <w:rPr>
          <w:i/>
          <w:sz w:val="28"/>
          <w:szCs w:val="28"/>
        </w:rPr>
        <w:t>Коэффициент текущей ликвидности (общий коэффициент покрытия)</w:t>
      </w:r>
      <w:r w:rsidRPr="00F64F1D">
        <w:rPr>
          <w:sz w:val="28"/>
          <w:szCs w:val="28"/>
        </w:rPr>
        <w:t xml:space="preserve"> </w:t>
      </w:r>
      <w:r w:rsidRPr="00F64F1D">
        <w:rPr>
          <w:b/>
          <w:i/>
          <w:sz w:val="28"/>
          <w:szCs w:val="28"/>
        </w:rPr>
        <w:t xml:space="preserve">К3 </w:t>
      </w:r>
      <w:r w:rsidRPr="00F64F1D">
        <w:rPr>
          <w:sz w:val="28"/>
          <w:szCs w:val="28"/>
        </w:rPr>
        <w:t>является обобщающим показателем платежеспособности предприятия, в расчет которого в числителе включаются все оборотные активы, в том числе и материальные (итог раздела II баланса):</w:t>
      </w:r>
    </w:p>
    <w:p w:rsidR="00847E2F" w:rsidRPr="00F64F1D" w:rsidRDefault="00847E2F" w:rsidP="00847E2F">
      <w:pPr>
        <w:ind w:right="-5" w:firstLine="426"/>
        <w:rPr>
          <w:b/>
          <w:sz w:val="28"/>
          <w:szCs w:val="28"/>
        </w:rPr>
      </w:pPr>
    </w:p>
    <w:p w:rsidR="00847E2F" w:rsidRPr="00F64F1D" w:rsidRDefault="00847E2F" w:rsidP="00847E2F">
      <w:pPr>
        <w:ind w:right="-5" w:firstLine="426"/>
        <w:jc w:val="center"/>
        <w:rPr>
          <w:b/>
          <w:sz w:val="28"/>
          <w:szCs w:val="28"/>
        </w:rPr>
      </w:pPr>
      <w:r w:rsidRPr="00F64F1D">
        <w:rPr>
          <w:b/>
          <w:sz w:val="28"/>
          <w:szCs w:val="28"/>
        </w:rPr>
        <w:t xml:space="preserve">К3 = </w:t>
      </w:r>
      <w:proofErr w:type="spellStart"/>
      <w:r w:rsidRPr="00F64F1D">
        <w:rPr>
          <w:b/>
          <w:sz w:val="28"/>
          <w:szCs w:val="28"/>
        </w:rPr>
        <w:t>Раз.II</w:t>
      </w:r>
      <w:proofErr w:type="spellEnd"/>
      <w:r w:rsidRPr="00F64F1D">
        <w:rPr>
          <w:b/>
          <w:sz w:val="28"/>
          <w:szCs w:val="28"/>
        </w:rPr>
        <w:t xml:space="preserve"> (стр.290) / (</w:t>
      </w:r>
      <w:proofErr w:type="spellStart"/>
      <w:r w:rsidRPr="00F64F1D">
        <w:rPr>
          <w:b/>
          <w:sz w:val="28"/>
          <w:szCs w:val="28"/>
        </w:rPr>
        <w:t>Раз.Y</w:t>
      </w:r>
      <w:proofErr w:type="spellEnd"/>
      <w:r w:rsidRPr="00F64F1D">
        <w:rPr>
          <w:b/>
          <w:sz w:val="28"/>
          <w:szCs w:val="28"/>
        </w:rPr>
        <w:t xml:space="preserve"> (стр.690) - (стр.640 + стр.650))</w:t>
      </w:r>
    </w:p>
    <w:p w:rsidR="00847E2F" w:rsidRPr="00F64F1D" w:rsidRDefault="00847E2F" w:rsidP="00847E2F">
      <w:pPr>
        <w:ind w:left="2880" w:right="-5" w:firstLine="426"/>
        <w:rPr>
          <w:sz w:val="28"/>
          <w:szCs w:val="28"/>
        </w:rPr>
      </w:pPr>
    </w:p>
    <w:p w:rsidR="00847E2F" w:rsidRPr="00F64F1D" w:rsidRDefault="00847E2F" w:rsidP="00847E2F">
      <w:pPr>
        <w:ind w:right="-5" w:firstLine="426"/>
        <w:jc w:val="both"/>
        <w:rPr>
          <w:sz w:val="28"/>
          <w:szCs w:val="28"/>
        </w:rPr>
      </w:pPr>
      <w:r w:rsidRPr="00F64F1D">
        <w:rPr>
          <w:sz w:val="28"/>
          <w:szCs w:val="28"/>
        </w:rPr>
        <w:t>Для расчета К3 предварительно корректируются уже названные группы статей баланса, а также “дебиторская задолженность (платежи по которой ожидаются более чем через 12 месяцев)”, “запасы” и “прочие оборотные активы” на сумму соответственно безнадежной дебиторской задолженности, неликвидных и труднореализуемых запасов и затрат и дебетового сальдо по счету “Доходы будущих периодов”.</w:t>
      </w:r>
    </w:p>
    <w:p w:rsidR="00847E2F" w:rsidRPr="00F64F1D" w:rsidRDefault="00847E2F" w:rsidP="00847E2F">
      <w:pPr>
        <w:ind w:right="-5" w:firstLine="426"/>
        <w:jc w:val="both"/>
        <w:rPr>
          <w:b/>
          <w:i/>
          <w:sz w:val="28"/>
          <w:szCs w:val="28"/>
        </w:rPr>
      </w:pPr>
    </w:p>
    <w:p w:rsidR="00847E2F" w:rsidRPr="00F64F1D" w:rsidRDefault="00847E2F" w:rsidP="00847E2F">
      <w:pPr>
        <w:ind w:right="-5" w:firstLine="426"/>
        <w:jc w:val="both"/>
        <w:rPr>
          <w:b/>
          <w:i/>
          <w:sz w:val="28"/>
          <w:szCs w:val="28"/>
        </w:rPr>
      </w:pPr>
    </w:p>
    <w:p w:rsidR="00847E2F" w:rsidRPr="00F64F1D" w:rsidRDefault="00847E2F" w:rsidP="00847E2F">
      <w:pPr>
        <w:tabs>
          <w:tab w:val="num" w:pos="1146"/>
        </w:tabs>
        <w:ind w:left="1146" w:right="-5" w:hanging="720"/>
        <w:jc w:val="center"/>
        <w:rPr>
          <w:b/>
          <w:i/>
          <w:sz w:val="28"/>
          <w:szCs w:val="28"/>
        </w:rPr>
      </w:pPr>
      <w:r w:rsidRPr="00F64F1D">
        <w:rPr>
          <w:b/>
          <w:i/>
          <w:sz w:val="28"/>
          <w:szCs w:val="28"/>
        </w:rPr>
        <w:t>Коэффициент соотношения собственных и заемных средств К</w:t>
      </w:r>
      <w:proofErr w:type="gramStart"/>
      <w:r w:rsidRPr="00F64F1D">
        <w:rPr>
          <w:b/>
          <w:i/>
          <w:sz w:val="28"/>
          <w:szCs w:val="28"/>
        </w:rPr>
        <w:t>4</w:t>
      </w:r>
      <w:proofErr w:type="gramEnd"/>
    </w:p>
    <w:p w:rsidR="00847E2F" w:rsidRPr="00F64F1D" w:rsidRDefault="00847E2F" w:rsidP="00847E2F">
      <w:pPr>
        <w:ind w:right="-5" w:firstLine="426"/>
        <w:jc w:val="both"/>
        <w:rPr>
          <w:sz w:val="28"/>
          <w:szCs w:val="28"/>
        </w:rPr>
      </w:pPr>
      <w:r w:rsidRPr="00F64F1D">
        <w:rPr>
          <w:sz w:val="28"/>
          <w:szCs w:val="28"/>
        </w:rPr>
        <w:t>Является одной из характеристик финансовой устойчивости предприятия и определяется как отношение собственных средств (итог раздела III баланса) ко всей сумме обязательств по привлеченным заемным средствам (итог разделов IY и Y баланса) за вычетом строк 640 - “доходы будущих периодов”, 650 - “резервы предстоящих расходов”:</w:t>
      </w:r>
    </w:p>
    <w:p w:rsidR="00847E2F" w:rsidRPr="00F64F1D" w:rsidRDefault="00847E2F" w:rsidP="00847E2F">
      <w:pPr>
        <w:ind w:right="-5" w:firstLine="426"/>
        <w:jc w:val="both"/>
        <w:rPr>
          <w:sz w:val="28"/>
          <w:szCs w:val="28"/>
        </w:rPr>
      </w:pPr>
    </w:p>
    <w:p w:rsidR="00847E2F" w:rsidRPr="00F64F1D" w:rsidRDefault="00847E2F" w:rsidP="00847E2F">
      <w:pPr>
        <w:ind w:right="-5" w:firstLine="426"/>
        <w:jc w:val="center"/>
        <w:rPr>
          <w:b/>
          <w:sz w:val="28"/>
          <w:szCs w:val="28"/>
        </w:rPr>
      </w:pPr>
      <w:r w:rsidRPr="00F64F1D">
        <w:rPr>
          <w:b/>
          <w:sz w:val="28"/>
          <w:szCs w:val="28"/>
        </w:rPr>
        <w:t>К</w:t>
      </w:r>
      <w:proofErr w:type="gramStart"/>
      <w:r w:rsidRPr="00F64F1D">
        <w:rPr>
          <w:b/>
          <w:sz w:val="28"/>
          <w:szCs w:val="28"/>
        </w:rPr>
        <w:t>4</w:t>
      </w:r>
      <w:proofErr w:type="gramEnd"/>
      <w:r w:rsidRPr="00F64F1D">
        <w:rPr>
          <w:b/>
          <w:sz w:val="28"/>
          <w:szCs w:val="28"/>
        </w:rPr>
        <w:t xml:space="preserve"> = Раз. III (стр. 490) / (</w:t>
      </w:r>
      <w:proofErr w:type="spellStart"/>
      <w:r w:rsidRPr="00F64F1D">
        <w:rPr>
          <w:b/>
          <w:sz w:val="28"/>
          <w:szCs w:val="28"/>
        </w:rPr>
        <w:t>Раз.IY</w:t>
      </w:r>
      <w:proofErr w:type="spellEnd"/>
      <w:r w:rsidRPr="00F64F1D">
        <w:rPr>
          <w:b/>
          <w:sz w:val="28"/>
          <w:szCs w:val="28"/>
        </w:rPr>
        <w:t xml:space="preserve"> (стр.590) + </w:t>
      </w:r>
      <w:proofErr w:type="spellStart"/>
      <w:r w:rsidRPr="00F64F1D">
        <w:rPr>
          <w:b/>
          <w:sz w:val="28"/>
          <w:szCs w:val="28"/>
        </w:rPr>
        <w:t>Раз.Y</w:t>
      </w:r>
      <w:proofErr w:type="spellEnd"/>
      <w:r w:rsidRPr="00F64F1D">
        <w:rPr>
          <w:b/>
          <w:sz w:val="28"/>
          <w:szCs w:val="28"/>
        </w:rPr>
        <w:t xml:space="preserve"> (стр.690) - (стр.640 + стр.650))</w:t>
      </w:r>
    </w:p>
    <w:p w:rsidR="00847E2F" w:rsidRPr="00F64F1D" w:rsidRDefault="00847E2F" w:rsidP="00847E2F">
      <w:pPr>
        <w:ind w:left="2820" w:right="-5" w:firstLine="426"/>
        <w:rPr>
          <w:sz w:val="28"/>
          <w:szCs w:val="28"/>
        </w:rPr>
      </w:pPr>
    </w:p>
    <w:p w:rsidR="00847E2F" w:rsidRPr="00F64F1D" w:rsidRDefault="00847E2F" w:rsidP="00847E2F">
      <w:pPr>
        <w:pStyle w:val="1"/>
        <w:tabs>
          <w:tab w:val="num" w:pos="1146"/>
        </w:tabs>
        <w:ind w:left="1146" w:right="-5" w:hanging="720"/>
        <w:jc w:val="center"/>
        <w:rPr>
          <w:sz w:val="28"/>
          <w:szCs w:val="28"/>
        </w:rPr>
      </w:pPr>
      <w:bookmarkStart w:id="3" w:name="_Toc105952714"/>
      <w:r w:rsidRPr="00F64F1D">
        <w:rPr>
          <w:sz w:val="28"/>
          <w:szCs w:val="28"/>
        </w:rPr>
        <w:t>Показатели оборачиваемости и рентабельности</w:t>
      </w:r>
      <w:bookmarkEnd w:id="3"/>
    </w:p>
    <w:p w:rsidR="00847E2F" w:rsidRPr="00F64F1D" w:rsidRDefault="00847E2F" w:rsidP="00847E2F">
      <w:pPr>
        <w:ind w:right="-5" w:firstLine="426"/>
        <w:jc w:val="both"/>
        <w:rPr>
          <w:sz w:val="28"/>
          <w:szCs w:val="28"/>
        </w:rPr>
      </w:pPr>
      <w:r w:rsidRPr="00F64F1D">
        <w:rPr>
          <w:sz w:val="28"/>
          <w:szCs w:val="28"/>
        </w:rPr>
        <w:t>Оборачиваемость разных элементов оборотных активов и кредиторской задолженности рассчитывается в днях исходя из объема дневных продаж (однодневной выручки от реализации).</w:t>
      </w:r>
    </w:p>
    <w:p w:rsidR="00847E2F" w:rsidRPr="00F64F1D" w:rsidRDefault="00847E2F" w:rsidP="00847E2F">
      <w:pPr>
        <w:ind w:right="-5" w:firstLine="426"/>
        <w:jc w:val="both"/>
        <w:rPr>
          <w:sz w:val="28"/>
          <w:szCs w:val="28"/>
        </w:rPr>
      </w:pPr>
      <w:r w:rsidRPr="00F64F1D">
        <w:rPr>
          <w:sz w:val="28"/>
          <w:szCs w:val="28"/>
        </w:rPr>
        <w:t>Объем дневных продаж рассчитывается делением выручки от реализации на число дней в периоде (90, 180, 270 или 360).</w:t>
      </w:r>
    </w:p>
    <w:p w:rsidR="00847E2F" w:rsidRPr="00F64F1D" w:rsidRDefault="00847E2F" w:rsidP="00847E2F">
      <w:pPr>
        <w:ind w:right="-5" w:firstLine="426"/>
        <w:jc w:val="both"/>
        <w:rPr>
          <w:i/>
          <w:sz w:val="28"/>
          <w:szCs w:val="28"/>
        </w:rPr>
      </w:pPr>
      <w:r w:rsidRPr="00F64F1D">
        <w:rPr>
          <w:sz w:val="28"/>
          <w:szCs w:val="28"/>
        </w:rPr>
        <w:t>Средние (за период) величины оборотных активов и кредиторской задолженности рассчитываются как суммы половин величин на начальную и конечную даты периода и полных величин на промежуточные даты, деленные на число слагаемых, уменьшенное на 1.</w:t>
      </w:r>
    </w:p>
    <w:p w:rsidR="00847E2F" w:rsidRPr="00F64F1D" w:rsidRDefault="00847E2F" w:rsidP="00847E2F">
      <w:pPr>
        <w:ind w:right="-5" w:firstLine="426"/>
        <w:rPr>
          <w:i/>
          <w:sz w:val="28"/>
          <w:szCs w:val="28"/>
        </w:rPr>
      </w:pPr>
    </w:p>
    <w:p w:rsidR="00847E2F" w:rsidRPr="00F64F1D" w:rsidRDefault="00847E2F" w:rsidP="00847E2F">
      <w:pPr>
        <w:ind w:right="-5" w:firstLine="426"/>
        <w:rPr>
          <w:i/>
          <w:sz w:val="28"/>
          <w:szCs w:val="28"/>
        </w:rPr>
      </w:pPr>
      <w:r w:rsidRPr="00F64F1D">
        <w:rPr>
          <w:i/>
          <w:sz w:val="28"/>
          <w:szCs w:val="28"/>
        </w:rPr>
        <w:t>Оборачиваемость оборотных активов:</w:t>
      </w:r>
    </w:p>
    <w:p w:rsidR="00847E2F" w:rsidRPr="00F64F1D" w:rsidRDefault="00847E2F" w:rsidP="00847E2F">
      <w:pPr>
        <w:ind w:right="-5" w:firstLine="426"/>
        <w:rPr>
          <w:b/>
          <w:sz w:val="28"/>
          <w:szCs w:val="28"/>
        </w:rPr>
      </w:pPr>
      <w:r w:rsidRPr="00F64F1D">
        <w:rPr>
          <w:b/>
          <w:sz w:val="28"/>
          <w:szCs w:val="28"/>
        </w:rPr>
        <w:t>средняя стоимость оборотных активов (по стр.290 баланса) / объем дневных продаж</w:t>
      </w:r>
    </w:p>
    <w:p w:rsidR="00847E2F" w:rsidRPr="00F64F1D" w:rsidRDefault="00847E2F" w:rsidP="00847E2F">
      <w:pPr>
        <w:ind w:right="-5" w:firstLine="426"/>
        <w:jc w:val="center"/>
        <w:rPr>
          <w:sz w:val="28"/>
          <w:szCs w:val="28"/>
        </w:rPr>
      </w:pPr>
    </w:p>
    <w:p w:rsidR="00847E2F" w:rsidRPr="00F64F1D" w:rsidRDefault="00847E2F" w:rsidP="00847E2F">
      <w:pPr>
        <w:ind w:right="-5" w:firstLine="426"/>
        <w:rPr>
          <w:i/>
          <w:sz w:val="28"/>
          <w:szCs w:val="28"/>
        </w:rPr>
      </w:pPr>
      <w:r w:rsidRPr="00F64F1D">
        <w:rPr>
          <w:i/>
          <w:sz w:val="28"/>
          <w:szCs w:val="28"/>
        </w:rPr>
        <w:t>Оборачиваемость дебиторской задолженности:</w:t>
      </w:r>
    </w:p>
    <w:p w:rsidR="00847E2F" w:rsidRPr="00F64F1D" w:rsidRDefault="00847E2F" w:rsidP="00847E2F">
      <w:pPr>
        <w:ind w:right="-5" w:firstLine="426"/>
        <w:rPr>
          <w:b/>
          <w:sz w:val="28"/>
          <w:szCs w:val="28"/>
        </w:rPr>
      </w:pPr>
      <w:r w:rsidRPr="00F64F1D">
        <w:rPr>
          <w:b/>
          <w:sz w:val="28"/>
          <w:szCs w:val="28"/>
        </w:rPr>
        <w:t>средняя стоимость дебиторской задолженности (по стр.230 + 240 баланса) / объем дневных продаж</w:t>
      </w:r>
    </w:p>
    <w:p w:rsidR="00847E2F" w:rsidRPr="00F64F1D" w:rsidRDefault="00847E2F" w:rsidP="00847E2F">
      <w:pPr>
        <w:ind w:right="-5" w:firstLine="426"/>
        <w:rPr>
          <w:sz w:val="28"/>
          <w:szCs w:val="28"/>
        </w:rPr>
      </w:pPr>
    </w:p>
    <w:p w:rsidR="00847E2F" w:rsidRPr="00F64F1D" w:rsidRDefault="00847E2F" w:rsidP="00847E2F">
      <w:pPr>
        <w:ind w:right="-5" w:firstLine="426"/>
        <w:rPr>
          <w:i/>
          <w:sz w:val="28"/>
          <w:szCs w:val="28"/>
        </w:rPr>
      </w:pPr>
      <w:r w:rsidRPr="00F64F1D">
        <w:rPr>
          <w:i/>
          <w:sz w:val="28"/>
          <w:szCs w:val="28"/>
        </w:rPr>
        <w:t>Оборачиваемость запасов:</w:t>
      </w:r>
    </w:p>
    <w:p w:rsidR="00847E2F" w:rsidRPr="00F64F1D" w:rsidRDefault="00847E2F" w:rsidP="00847E2F">
      <w:pPr>
        <w:ind w:right="-5" w:firstLine="426"/>
        <w:rPr>
          <w:b/>
          <w:sz w:val="28"/>
          <w:szCs w:val="28"/>
        </w:rPr>
      </w:pPr>
      <w:r w:rsidRPr="00F64F1D">
        <w:rPr>
          <w:b/>
          <w:sz w:val="28"/>
          <w:szCs w:val="28"/>
        </w:rPr>
        <w:t>средняя стоимость запасов (по стр.210 баланса) / объем дневных продаж</w:t>
      </w:r>
    </w:p>
    <w:p w:rsidR="00847E2F" w:rsidRPr="00F64F1D" w:rsidRDefault="00847E2F" w:rsidP="00847E2F">
      <w:pPr>
        <w:ind w:right="-5" w:firstLine="426"/>
        <w:rPr>
          <w:b/>
          <w:sz w:val="28"/>
          <w:szCs w:val="28"/>
        </w:rPr>
      </w:pPr>
    </w:p>
    <w:p w:rsidR="00847E2F" w:rsidRPr="00F64F1D" w:rsidRDefault="00847E2F" w:rsidP="00847E2F">
      <w:pPr>
        <w:ind w:right="-5" w:firstLine="426"/>
        <w:jc w:val="both"/>
        <w:rPr>
          <w:sz w:val="28"/>
          <w:szCs w:val="28"/>
        </w:rPr>
      </w:pPr>
      <w:r w:rsidRPr="00F64F1D">
        <w:rPr>
          <w:sz w:val="28"/>
          <w:szCs w:val="28"/>
        </w:rPr>
        <w:t>Аналогично при необходимости могут быть рассчитаны показатели оборачиваемости других элементов оборотных активов (готовой продукции, незавершенного производства, сырья и материалов) и кредиторской задолженности.</w:t>
      </w:r>
    </w:p>
    <w:p w:rsidR="00847E2F" w:rsidRPr="00F64F1D" w:rsidRDefault="00847E2F" w:rsidP="00847E2F">
      <w:pPr>
        <w:ind w:right="-5" w:firstLine="426"/>
        <w:jc w:val="both"/>
        <w:rPr>
          <w:sz w:val="28"/>
          <w:szCs w:val="28"/>
        </w:rPr>
      </w:pPr>
      <w:r w:rsidRPr="00F64F1D">
        <w:rPr>
          <w:sz w:val="28"/>
          <w:szCs w:val="28"/>
        </w:rPr>
        <w:t>Показатели рентабельности определяются в процентах или долях.</w:t>
      </w:r>
    </w:p>
    <w:p w:rsidR="00847E2F" w:rsidRPr="00F64F1D" w:rsidRDefault="00847E2F" w:rsidP="00847E2F">
      <w:pPr>
        <w:ind w:right="-5" w:firstLine="426"/>
        <w:jc w:val="both"/>
        <w:rPr>
          <w:sz w:val="28"/>
          <w:szCs w:val="28"/>
        </w:rPr>
      </w:pPr>
    </w:p>
    <w:p w:rsidR="00847E2F" w:rsidRPr="00F64F1D" w:rsidRDefault="00847E2F" w:rsidP="00847E2F">
      <w:pPr>
        <w:ind w:right="-5" w:firstLine="426"/>
        <w:jc w:val="both"/>
        <w:rPr>
          <w:i/>
          <w:sz w:val="28"/>
          <w:szCs w:val="28"/>
        </w:rPr>
      </w:pPr>
      <w:r w:rsidRPr="00F64F1D">
        <w:rPr>
          <w:i/>
          <w:sz w:val="28"/>
          <w:szCs w:val="28"/>
        </w:rPr>
        <w:t xml:space="preserve">Рентабельность продукции (или рентабельность продаж) </w:t>
      </w:r>
      <w:r w:rsidRPr="00F64F1D">
        <w:rPr>
          <w:b/>
          <w:i/>
          <w:sz w:val="28"/>
          <w:szCs w:val="28"/>
        </w:rPr>
        <w:t>К5</w:t>
      </w:r>
      <w:r w:rsidRPr="00F64F1D">
        <w:rPr>
          <w:i/>
          <w:sz w:val="28"/>
          <w:szCs w:val="28"/>
        </w:rPr>
        <w:t>:</w:t>
      </w:r>
    </w:p>
    <w:p w:rsidR="00847E2F" w:rsidRPr="00F64F1D" w:rsidRDefault="00847E2F" w:rsidP="00847E2F">
      <w:pPr>
        <w:numPr>
          <w:ilvl w:val="0"/>
          <w:numId w:val="3"/>
        </w:numPr>
        <w:tabs>
          <w:tab w:val="num" w:pos="709"/>
        </w:tabs>
        <w:autoSpaceDE w:val="0"/>
        <w:autoSpaceDN w:val="0"/>
        <w:ind w:right="-5"/>
        <w:jc w:val="both"/>
        <w:rPr>
          <w:i/>
          <w:sz w:val="28"/>
          <w:szCs w:val="28"/>
        </w:rPr>
      </w:pPr>
      <w:r w:rsidRPr="00F64F1D">
        <w:rPr>
          <w:i/>
          <w:sz w:val="28"/>
          <w:szCs w:val="28"/>
          <w:u w:val="single"/>
        </w:rPr>
        <w:t>для неторговых предприятий:</w:t>
      </w:r>
      <w:r w:rsidRPr="00F64F1D">
        <w:rPr>
          <w:i/>
          <w:sz w:val="28"/>
          <w:szCs w:val="28"/>
        </w:rPr>
        <w:t xml:space="preserve"> отношение прибыль от реализации (стр.050 формы №2) к выручке от реализации (стр. 010 формы №2) </w:t>
      </w:r>
    </w:p>
    <w:p w:rsidR="00847E2F" w:rsidRPr="00F64F1D" w:rsidRDefault="00847E2F" w:rsidP="00847E2F">
      <w:pPr>
        <w:numPr>
          <w:ilvl w:val="0"/>
          <w:numId w:val="3"/>
        </w:numPr>
        <w:tabs>
          <w:tab w:val="num" w:pos="709"/>
        </w:tabs>
        <w:autoSpaceDE w:val="0"/>
        <w:autoSpaceDN w:val="0"/>
        <w:ind w:right="-5"/>
        <w:jc w:val="both"/>
        <w:rPr>
          <w:i/>
          <w:sz w:val="28"/>
          <w:szCs w:val="28"/>
        </w:rPr>
      </w:pPr>
      <w:r w:rsidRPr="00F64F1D">
        <w:rPr>
          <w:i/>
          <w:sz w:val="28"/>
          <w:szCs w:val="28"/>
          <w:u w:val="single"/>
        </w:rPr>
        <w:t>для торговых организаций</w:t>
      </w:r>
      <w:r w:rsidRPr="00F64F1D">
        <w:rPr>
          <w:i/>
          <w:sz w:val="28"/>
          <w:szCs w:val="28"/>
        </w:rPr>
        <w:t xml:space="preserve">: отношение прибыль от реализации (стр.050 формы №2) </w:t>
      </w:r>
      <w:proofErr w:type="gramStart"/>
      <w:r w:rsidRPr="00F64F1D">
        <w:rPr>
          <w:i/>
          <w:sz w:val="28"/>
          <w:szCs w:val="28"/>
        </w:rPr>
        <w:t>к</w:t>
      </w:r>
      <w:proofErr w:type="gramEnd"/>
      <w:r w:rsidRPr="00F64F1D">
        <w:rPr>
          <w:i/>
          <w:sz w:val="28"/>
          <w:szCs w:val="28"/>
        </w:rPr>
        <w:t xml:space="preserve"> валовая прибыль (стр. 029 форма № 2) </w:t>
      </w:r>
    </w:p>
    <w:p w:rsidR="00847E2F" w:rsidRPr="00F64F1D" w:rsidRDefault="00847E2F" w:rsidP="00847E2F">
      <w:pPr>
        <w:ind w:left="285" w:right="-5"/>
        <w:jc w:val="both"/>
        <w:rPr>
          <w:i/>
          <w:sz w:val="28"/>
          <w:szCs w:val="28"/>
        </w:rPr>
      </w:pPr>
    </w:p>
    <w:p w:rsidR="00847E2F" w:rsidRPr="00F64F1D" w:rsidRDefault="00847E2F" w:rsidP="00847E2F">
      <w:pPr>
        <w:ind w:right="-5" w:firstLine="426"/>
        <w:jc w:val="both"/>
        <w:rPr>
          <w:i/>
          <w:sz w:val="28"/>
          <w:szCs w:val="28"/>
        </w:rPr>
      </w:pPr>
      <w:r w:rsidRPr="00F64F1D">
        <w:rPr>
          <w:i/>
          <w:sz w:val="28"/>
          <w:szCs w:val="28"/>
          <w:u w:val="single"/>
        </w:rPr>
        <w:t>Рентабельность вложений в предприятие:</w:t>
      </w:r>
      <w:r w:rsidRPr="00F64F1D">
        <w:rPr>
          <w:i/>
          <w:sz w:val="28"/>
          <w:szCs w:val="28"/>
        </w:rPr>
        <w:t xml:space="preserve"> отношение балансовой прибыли (стр.140 формы №2) к валюте баланса (стр. 700 баланса)</w:t>
      </w:r>
    </w:p>
    <w:p w:rsidR="00847E2F" w:rsidRPr="00F64F1D" w:rsidRDefault="00847E2F" w:rsidP="00847E2F">
      <w:pPr>
        <w:pStyle w:val="a4"/>
        <w:ind w:right="-5" w:firstLine="426"/>
        <w:rPr>
          <w:sz w:val="28"/>
          <w:szCs w:val="28"/>
        </w:rPr>
      </w:pPr>
    </w:p>
    <w:p w:rsidR="00847E2F" w:rsidRPr="00F64F1D" w:rsidRDefault="00847E2F" w:rsidP="00847E2F">
      <w:pPr>
        <w:pStyle w:val="a4"/>
        <w:ind w:right="-5" w:firstLine="426"/>
        <w:rPr>
          <w:sz w:val="28"/>
          <w:szCs w:val="28"/>
        </w:rPr>
      </w:pPr>
      <w:r w:rsidRPr="00F64F1D">
        <w:rPr>
          <w:color w:val="auto"/>
          <w:sz w:val="28"/>
          <w:szCs w:val="28"/>
        </w:rPr>
        <w:t>Оценка результатов расчетов пяти коэффициентов (К</w:t>
      </w:r>
      <w:proofErr w:type="gramStart"/>
      <w:r w:rsidRPr="00F64F1D">
        <w:rPr>
          <w:color w:val="auto"/>
          <w:sz w:val="28"/>
          <w:szCs w:val="28"/>
        </w:rPr>
        <w:t>1</w:t>
      </w:r>
      <w:proofErr w:type="gramEnd"/>
      <w:r w:rsidRPr="00F64F1D">
        <w:rPr>
          <w:color w:val="auto"/>
          <w:sz w:val="28"/>
          <w:szCs w:val="28"/>
        </w:rPr>
        <w:t>, К2, К3, К4 и К5) заключается в присвоении Контрагенту категории по каждому из этих показателей на основании сравнения полученных значений с установленными достаточными. Далее определяется сумма баллов по этим показателям в соответствии с их весами</w:t>
      </w:r>
      <w:r w:rsidRPr="00F64F1D">
        <w:rPr>
          <w:sz w:val="28"/>
          <w:szCs w:val="28"/>
        </w:rPr>
        <w:t>.</w:t>
      </w:r>
    </w:p>
    <w:p w:rsidR="00847E2F" w:rsidRPr="00F64F1D" w:rsidRDefault="00847E2F" w:rsidP="00847E2F">
      <w:pPr>
        <w:pStyle w:val="a4"/>
        <w:ind w:right="-5" w:firstLine="426"/>
        <w:rPr>
          <w:sz w:val="28"/>
          <w:szCs w:val="28"/>
        </w:rPr>
      </w:pPr>
    </w:p>
    <w:p w:rsidR="00847E2F" w:rsidRPr="00F64F1D" w:rsidRDefault="00847E2F" w:rsidP="00847E2F">
      <w:pPr>
        <w:ind w:right="-5" w:firstLine="426"/>
        <w:jc w:val="both"/>
        <w:rPr>
          <w:sz w:val="28"/>
          <w:szCs w:val="28"/>
        </w:rPr>
      </w:pPr>
      <w:r w:rsidRPr="00F64F1D">
        <w:rPr>
          <w:sz w:val="28"/>
          <w:szCs w:val="28"/>
        </w:rPr>
        <w:t>Разбивка показателей на категории в зависимости от их фактических значений:</w:t>
      </w:r>
    </w:p>
    <w:p w:rsidR="00847E2F" w:rsidRPr="00F64F1D" w:rsidRDefault="00847E2F" w:rsidP="00847E2F">
      <w:pPr>
        <w:ind w:right="-5" w:firstLine="285"/>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221"/>
        <w:gridCol w:w="2221"/>
        <w:gridCol w:w="2221"/>
      </w:tblGrid>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Коэффициенты</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1 категория</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2 категория</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3 категория</w:t>
            </w: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w:t>
            </w:r>
            <w:proofErr w:type="gramStart"/>
            <w:r w:rsidRPr="00F64F1D">
              <w:rPr>
                <w:sz w:val="28"/>
                <w:szCs w:val="28"/>
              </w:rPr>
              <w:t>1</w:t>
            </w:r>
            <w:proofErr w:type="gramEnd"/>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0,2 и выше</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0,15 - 0,2</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менее 0,15</w:t>
            </w: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w:t>
            </w:r>
            <w:proofErr w:type="gramStart"/>
            <w:r w:rsidRPr="00F64F1D">
              <w:rPr>
                <w:sz w:val="28"/>
                <w:szCs w:val="28"/>
              </w:rPr>
              <w:t>2</w:t>
            </w:r>
            <w:proofErr w:type="gramEnd"/>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0,8 и выше</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0,5 - 0,8</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менее 0,5</w:t>
            </w: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К3</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2,0 и выше</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1,0 - 2,0</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менее 1,0</w:t>
            </w: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w:t>
            </w:r>
            <w:proofErr w:type="gramStart"/>
            <w:r w:rsidRPr="00F64F1D">
              <w:rPr>
                <w:sz w:val="28"/>
                <w:szCs w:val="28"/>
              </w:rPr>
              <w:t>4</w:t>
            </w:r>
            <w:proofErr w:type="gramEnd"/>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кроме торговли</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1,0 и выше</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0,7 - 1,0</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менее 0,7</w:t>
            </w: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для торговли</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0,6 и выше</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0,4 - 0,6</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менее 0,4</w:t>
            </w:r>
          </w:p>
        </w:tc>
      </w:tr>
      <w:tr w:rsidR="00847E2F" w:rsidRPr="00F64F1D">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К5</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0,15 и выше</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менее 0,15</w:t>
            </w:r>
          </w:p>
        </w:tc>
        <w:tc>
          <w:tcPr>
            <w:tcW w:w="2221"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proofErr w:type="spellStart"/>
            <w:r w:rsidRPr="00F64F1D">
              <w:rPr>
                <w:sz w:val="28"/>
                <w:szCs w:val="28"/>
              </w:rPr>
              <w:t>нерентаб</w:t>
            </w:r>
            <w:proofErr w:type="spellEnd"/>
            <w:r w:rsidRPr="00F64F1D">
              <w:rPr>
                <w:sz w:val="28"/>
                <w:szCs w:val="28"/>
              </w:rPr>
              <w:t>.</w:t>
            </w:r>
          </w:p>
        </w:tc>
      </w:tr>
    </w:tbl>
    <w:p w:rsidR="00847E2F" w:rsidRPr="00F64F1D" w:rsidRDefault="00847E2F" w:rsidP="00847E2F">
      <w:pPr>
        <w:ind w:right="-5" w:firstLine="285"/>
        <w:rPr>
          <w:sz w:val="28"/>
          <w:szCs w:val="28"/>
        </w:rPr>
      </w:pPr>
    </w:p>
    <w:p w:rsidR="00847E2F" w:rsidRPr="00F64F1D" w:rsidRDefault="00847E2F" w:rsidP="00847E2F">
      <w:pPr>
        <w:ind w:right="-5" w:firstLine="426"/>
        <w:jc w:val="both"/>
        <w:rPr>
          <w:sz w:val="28"/>
          <w:szCs w:val="28"/>
        </w:rPr>
      </w:pPr>
      <w:r w:rsidRPr="00F64F1D">
        <w:rPr>
          <w:sz w:val="28"/>
          <w:szCs w:val="28"/>
        </w:rPr>
        <w:t>Для показателей оборачиваемости и рентабельности вложений в предприятие не устанавливаются оптимальные или критические значения ввиду большой зависимости этих значений от специфики предприятия, отраслевой принадлежности и других конкретных условий.</w:t>
      </w:r>
    </w:p>
    <w:p w:rsidR="00847E2F" w:rsidRPr="00F64F1D" w:rsidRDefault="00847E2F" w:rsidP="00847E2F">
      <w:pPr>
        <w:ind w:right="-5" w:firstLine="426"/>
        <w:jc w:val="both"/>
        <w:rPr>
          <w:sz w:val="28"/>
          <w:szCs w:val="28"/>
        </w:rPr>
      </w:pPr>
      <w:r w:rsidRPr="00F64F1D">
        <w:rPr>
          <w:sz w:val="28"/>
          <w:szCs w:val="28"/>
        </w:rPr>
        <w:t>Оценка результатов расчетов этих показателей основана, главным образом, на сравнении их значений в динамике.</w:t>
      </w:r>
    </w:p>
    <w:p w:rsidR="00847E2F" w:rsidRPr="00F64F1D" w:rsidRDefault="00847E2F" w:rsidP="00847E2F">
      <w:pPr>
        <w:ind w:right="-5" w:firstLine="426"/>
        <w:rPr>
          <w:sz w:val="28"/>
          <w:szCs w:val="28"/>
        </w:rPr>
      </w:pPr>
      <w:r w:rsidRPr="00F64F1D">
        <w:rPr>
          <w:sz w:val="28"/>
          <w:szCs w:val="28"/>
        </w:rPr>
        <w:t>Таблица весов для каждого из показателей:</w:t>
      </w:r>
    </w:p>
    <w:p w:rsidR="00847E2F" w:rsidRPr="00F64F1D" w:rsidRDefault="00847E2F" w:rsidP="00847E2F">
      <w:pPr>
        <w:ind w:right="-5" w:firstLine="426"/>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2160"/>
      </w:tblGrid>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Показатель</w:t>
            </w:r>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Вес</w:t>
            </w:r>
          </w:p>
          <w:p w:rsidR="00847E2F" w:rsidRPr="00F64F1D" w:rsidRDefault="00847E2F" w:rsidP="00A25D37">
            <w:pPr>
              <w:ind w:right="-5"/>
              <w:jc w:val="center"/>
              <w:rPr>
                <w:sz w:val="28"/>
                <w:szCs w:val="28"/>
              </w:rPr>
            </w:pPr>
            <w:r w:rsidRPr="00F64F1D">
              <w:rPr>
                <w:sz w:val="28"/>
                <w:szCs w:val="28"/>
              </w:rPr>
              <w:t>показателя</w:t>
            </w:r>
          </w:p>
        </w:tc>
      </w:tr>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w:t>
            </w:r>
            <w:proofErr w:type="gramStart"/>
            <w:r w:rsidRPr="00F64F1D">
              <w:rPr>
                <w:sz w:val="28"/>
                <w:szCs w:val="28"/>
              </w:rPr>
              <w:t>1</w:t>
            </w:r>
            <w:proofErr w:type="gramEnd"/>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0,11</w:t>
            </w:r>
          </w:p>
        </w:tc>
      </w:tr>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w:t>
            </w:r>
            <w:proofErr w:type="gramStart"/>
            <w:r w:rsidRPr="00F64F1D">
              <w:rPr>
                <w:sz w:val="28"/>
                <w:szCs w:val="28"/>
              </w:rPr>
              <w:t>2</w:t>
            </w:r>
            <w:proofErr w:type="gramEnd"/>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0,05</w:t>
            </w:r>
          </w:p>
        </w:tc>
      </w:tr>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К3</w:t>
            </w:r>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0,42</w:t>
            </w:r>
          </w:p>
        </w:tc>
      </w:tr>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w:t>
            </w:r>
            <w:proofErr w:type="gramStart"/>
            <w:r w:rsidRPr="00F64F1D">
              <w:rPr>
                <w:sz w:val="28"/>
                <w:szCs w:val="28"/>
              </w:rPr>
              <w:t>4</w:t>
            </w:r>
            <w:proofErr w:type="gramEnd"/>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0,21</w:t>
            </w:r>
          </w:p>
        </w:tc>
      </w:tr>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К5</w:t>
            </w:r>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0,21</w:t>
            </w:r>
          </w:p>
        </w:tc>
      </w:tr>
      <w:tr w:rsidR="00847E2F" w:rsidRPr="00F64F1D">
        <w:tc>
          <w:tcPr>
            <w:tcW w:w="2088"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Итого</w:t>
            </w:r>
          </w:p>
        </w:tc>
        <w:tc>
          <w:tcPr>
            <w:tcW w:w="2160" w:type="dxa"/>
            <w:tcBorders>
              <w:top w:val="single" w:sz="4" w:space="0" w:color="auto"/>
              <w:left w:val="single" w:sz="4" w:space="0" w:color="auto"/>
              <w:bottom w:val="single" w:sz="4" w:space="0" w:color="auto"/>
              <w:right w:val="single" w:sz="4" w:space="0" w:color="auto"/>
            </w:tcBorders>
          </w:tcPr>
          <w:p w:rsidR="00847E2F" w:rsidRPr="00F64F1D" w:rsidRDefault="00847E2F" w:rsidP="00A25D37">
            <w:pPr>
              <w:ind w:right="-5"/>
              <w:jc w:val="center"/>
              <w:rPr>
                <w:sz w:val="28"/>
                <w:szCs w:val="28"/>
              </w:rPr>
            </w:pPr>
            <w:r w:rsidRPr="00F64F1D">
              <w:rPr>
                <w:sz w:val="28"/>
                <w:szCs w:val="28"/>
              </w:rPr>
              <w:t>1</w:t>
            </w:r>
          </w:p>
        </w:tc>
      </w:tr>
    </w:tbl>
    <w:p w:rsidR="00847E2F" w:rsidRPr="00F64F1D" w:rsidRDefault="00847E2F" w:rsidP="00847E2F">
      <w:pPr>
        <w:ind w:right="-5" w:firstLine="285"/>
        <w:rPr>
          <w:sz w:val="28"/>
          <w:szCs w:val="28"/>
        </w:rPr>
      </w:pPr>
    </w:p>
    <w:p w:rsidR="00847E2F" w:rsidRPr="00F64F1D" w:rsidRDefault="00847E2F" w:rsidP="00847E2F">
      <w:pPr>
        <w:ind w:right="-5" w:firstLine="426"/>
        <w:jc w:val="both"/>
        <w:rPr>
          <w:sz w:val="28"/>
          <w:szCs w:val="28"/>
        </w:rPr>
      </w:pPr>
      <w:r w:rsidRPr="00F64F1D">
        <w:rPr>
          <w:sz w:val="28"/>
          <w:szCs w:val="28"/>
        </w:rPr>
        <w:t>Формула расчета суммы баллов S имеет вид:</w:t>
      </w:r>
    </w:p>
    <w:p w:rsidR="00847E2F" w:rsidRPr="00F64F1D" w:rsidRDefault="00847E2F" w:rsidP="00847E2F">
      <w:pPr>
        <w:ind w:right="-5" w:firstLine="426"/>
        <w:jc w:val="both"/>
        <w:rPr>
          <w:sz w:val="28"/>
          <w:szCs w:val="28"/>
        </w:rPr>
      </w:pPr>
    </w:p>
    <w:p w:rsidR="00847E2F" w:rsidRPr="00F64F1D" w:rsidRDefault="00847E2F" w:rsidP="00847E2F">
      <w:pPr>
        <w:ind w:right="-5" w:firstLine="426"/>
        <w:jc w:val="both"/>
        <w:rPr>
          <w:b/>
          <w:sz w:val="28"/>
          <w:szCs w:val="28"/>
        </w:rPr>
      </w:pPr>
      <w:r w:rsidRPr="00F64F1D">
        <w:rPr>
          <w:b/>
          <w:sz w:val="28"/>
          <w:szCs w:val="28"/>
        </w:rPr>
        <w:t>S = 0,11 * Категория К</w:t>
      </w:r>
      <w:proofErr w:type="gramStart"/>
      <w:r w:rsidRPr="00F64F1D">
        <w:rPr>
          <w:b/>
          <w:sz w:val="28"/>
          <w:szCs w:val="28"/>
        </w:rPr>
        <w:t>1</w:t>
      </w:r>
      <w:proofErr w:type="gramEnd"/>
      <w:r w:rsidRPr="00F64F1D">
        <w:rPr>
          <w:b/>
          <w:sz w:val="28"/>
          <w:szCs w:val="28"/>
        </w:rPr>
        <w:t xml:space="preserve"> + 0,05 * Категория К2 + 0,42 * Категория К3 + 0,21 * Категория К4 +  0,21 * Категория К5.</w:t>
      </w:r>
    </w:p>
    <w:p w:rsidR="00847E2F" w:rsidRPr="00F64F1D" w:rsidRDefault="00847E2F" w:rsidP="00847E2F">
      <w:pPr>
        <w:ind w:right="-5" w:firstLine="285"/>
        <w:jc w:val="center"/>
        <w:rPr>
          <w:b/>
          <w:i/>
          <w:sz w:val="28"/>
          <w:szCs w:val="28"/>
        </w:rPr>
      </w:pPr>
    </w:p>
    <w:p w:rsidR="00847E2F" w:rsidRPr="00F64F1D" w:rsidRDefault="00847E2F" w:rsidP="00847E2F">
      <w:pPr>
        <w:ind w:right="-5" w:firstLine="426"/>
        <w:jc w:val="both"/>
        <w:rPr>
          <w:sz w:val="28"/>
          <w:szCs w:val="28"/>
        </w:rPr>
      </w:pPr>
      <w:r w:rsidRPr="00F64F1D">
        <w:rPr>
          <w:sz w:val="28"/>
          <w:szCs w:val="28"/>
        </w:rPr>
        <w:t>Сумма баллов S влияет на класс кредитоспособности юридического лица следующим образом:</w:t>
      </w:r>
    </w:p>
    <w:p w:rsidR="00847E2F" w:rsidRPr="00F64F1D" w:rsidRDefault="00847E2F" w:rsidP="00847E2F">
      <w:pPr>
        <w:ind w:right="-5" w:firstLine="426"/>
        <w:jc w:val="both"/>
        <w:rPr>
          <w:sz w:val="28"/>
          <w:szCs w:val="28"/>
        </w:rPr>
      </w:pPr>
      <w:r w:rsidRPr="00F64F1D">
        <w:rPr>
          <w:sz w:val="28"/>
          <w:szCs w:val="28"/>
        </w:rPr>
        <w:t>S = [1; 1,05] - первый класс кредитоспособности (кредитование не вызывает сомнений);</w:t>
      </w:r>
    </w:p>
    <w:p w:rsidR="00847E2F" w:rsidRPr="00F64F1D" w:rsidRDefault="00847E2F" w:rsidP="00847E2F">
      <w:pPr>
        <w:ind w:right="-5" w:firstLine="426"/>
        <w:jc w:val="both"/>
        <w:rPr>
          <w:sz w:val="28"/>
          <w:szCs w:val="28"/>
        </w:rPr>
      </w:pPr>
      <w:r w:rsidRPr="00F64F1D">
        <w:rPr>
          <w:sz w:val="28"/>
          <w:szCs w:val="28"/>
        </w:rPr>
        <w:t>S = (1,05; 2,42) - второй класс кредитоспособности (кредитование требует взвешенного подхода);</w:t>
      </w:r>
    </w:p>
    <w:p w:rsidR="00847E2F" w:rsidRPr="00F64F1D" w:rsidRDefault="00847E2F" w:rsidP="00847E2F">
      <w:pPr>
        <w:ind w:right="-5" w:firstLine="426"/>
        <w:jc w:val="both"/>
        <w:rPr>
          <w:sz w:val="28"/>
          <w:szCs w:val="28"/>
        </w:rPr>
      </w:pPr>
      <w:r w:rsidRPr="00F64F1D">
        <w:rPr>
          <w:sz w:val="28"/>
          <w:szCs w:val="28"/>
        </w:rPr>
        <w:t>S = [2,42; 3,00] - третий класс кредитоспособности (кредитование связано с повышенным риском).</w:t>
      </w:r>
    </w:p>
    <w:p w:rsidR="00847E2F" w:rsidRPr="00F64F1D" w:rsidRDefault="00847E2F" w:rsidP="00847E2F">
      <w:pPr>
        <w:pStyle w:val="ConsNonformat"/>
        <w:widowControl/>
        <w:ind w:right="0"/>
        <w:jc w:val="both"/>
        <w:rPr>
          <w:rFonts w:ascii="Times New Roman" w:hAnsi="Times New Roman" w:cs="Times New Roman"/>
          <w:sz w:val="28"/>
          <w:szCs w:val="28"/>
        </w:rPr>
      </w:pPr>
    </w:p>
    <w:p w:rsidR="00847E2F" w:rsidRPr="00F64F1D" w:rsidRDefault="00847E2F" w:rsidP="00847E2F">
      <w:pPr>
        <w:pStyle w:val="ConsNonformat"/>
        <w:widowControl/>
        <w:ind w:right="0"/>
        <w:jc w:val="both"/>
        <w:rPr>
          <w:rFonts w:ascii="Times New Roman" w:hAnsi="Times New Roman" w:cs="Times New Roman"/>
          <w:sz w:val="28"/>
          <w:szCs w:val="28"/>
        </w:rPr>
      </w:pPr>
    </w:p>
    <w:p w:rsidR="00847E2F" w:rsidRPr="00F64F1D" w:rsidRDefault="00847E2F" w:rsidP="00847E2F">
      <w:pPr>
        <w:pStyle w:val="ConsNonformat"/>
        <w:widowControl/>
        <w:ind w:right="0"/>
        <w:jc w:val="both"/>
        <w:rPr>
          <w:rFonts w:ascii="Times New Roman" w:hAnsi="Times New Roman" w:cs="Times New Roman"/>
          <w:sz w:val="28"/>
          <w:szCs w:val="28"/>
        </w:rPr>
      </w:pPr>
    </w:p>
    <w:p w:rsidR="00847E2F" w:rsidRPr="00F64F1D" w:rsidRDefault="00847E2F" w:rsidP="00847E2F">
      <w:pPr>
        <w:pStyle w:val="ConsNonformat"/>
        <w:widowControl/>
        <w:ind w:right="0"/>
        <w:jc w:val="both"/>
        <w:rPr>
          <w:rFonts w:ascii="Times New Roman" w:hAnsi="Times New Roman" w:cs="Times New Roman"/>
          <w:sz w:val="28"/>
          <w:szCs w:val="28"/>
        </w:rPr>
      </w:pPr>
    </w:p>
    <w:p w:rsidR="00847E2F" w:rsidRPr="00F64F1D" w:rsidRDefault="00847E2F" w:rsidP="00847E2F">
      <w:pPr>
        <w:autoSpaceDE w:val="0"/>
        <w:autoSpaceDN w:val="0"/>
        <w:adjustRightInd w:val="0"/>
        <w:ind w:firstLine="540"/>
        <w:jc w:val="both"/>
        <w:outlineLvl w:val="1"/>
        <w:rPr>
          <w:sz w:val="28"/>
          <w:szCs w:val="28"/>
        </w:rPr>
      </w:pPr>
    </w:p>
    <w:p w:rsidR="00847E2F" w:rsidRPr="00F64F1D" w:rsidRDefault="00847E2F" w:rsidP="00847E2F">
      <w:pPr>
        <w:jc w:val="both"/>
        <w:rPr>
          <w:sz w:val="28"/>
          <w:szCs w:val="28"/>
        </w:rPr>
      </w:pPr>
    </w:p>
    <w:p w:rsidR="00847E2F" w:rsidRPr="00F64F1D" w:rsidRDefault="00847E2F" w:rsidP="00847E2F">
      <w:pPr>
        <w:jc w:val="both"/>
        <w:rPr>
          <w:sz w:val="28"/>
          <w:szCs w:val="28"/>
        </w:rPr>
      </w:pPr>
    </w:p>
    <w:p w:rsidR="00847E2F" w:rsidRDefault="00847E2F"/>
    <w:sectPr w:rsidR="00847E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E2F" w:rsidRDefault="00847E2F">
      <w:r>
        <w:separator/>
      </w:r>
    </w:p>
  </w:endnote>
  <w:endnote w:type="continuationSeparator" w:id="0">
    <w:p w:rsidR="00847E2F" w:rsidRDefault="0084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E2F" w:rsidRDefault="00847E2F">
      <w:r>
        <w:separator/>
      </w:r>
    </w:p>
  </w:footnote>
  <w:footnote w:type="continuationSeparator" w:id="0">
    <w:p w:rsidR="00847E2F" w:rsidRDefault="00847E2F">
      <w:r>
        <w:continuationSeparator/>
      </w:r>
    </w:p>
  </w:footnote>
  <w:footnote w:id="1">
    <w:p w:rsidR="00847E2F" w:rsidRDefault="00847E2F" w:rsidP="00847E2F">
      <w:pPr>
        <w:pStyle w:val="a5"/>
      </w:pPr>
      <w:r>
        <w:rPr>
          <w:rStyle w:val="a6"/>
        </w:rPr>
        <w:footnoteRef/>
      </w:r>
      <w:r>
        <w:t xml:space="preserve"> В случае предоставления процентных кредитов</w:t>
      </w:r>
    </w:p>
  </w:footnote>
  <w:footnote w:id="2">
    <w:p w:rsidR="00847E2F" w:rsidRDefault="00847E2F" w:rsidP="00847E2F">
      <w:pPr>
        <w:pStyle w:val="a5"/>
      </w:pPr>
      <w:r>
        <w:rPr>
          <w:rStyle w:val="a6"/>
        </w:rPr>
        <w:footnoteRef/>
      </w:r>
      <w:r>
        <w:t xml:space="preserve"> В случае если юридическое лицо не является муниципальным унитарным предприятием, имущество которого находится в собственности </w:t>
      </w:r>
      <w:r>
        <w:rPr>
          <w:i/>
        </w:rPr>
        <w:t>(наименование муниципального образования)</w:t>
      </w:r>
    </w:p>
    <w:p w:rsidR="00847E2F" w:rsidRDefault="00847E2F" w:rsidP="00847E2F">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1">
    <w:nsid w:val="608A5F3D"/>
    <w:multiLevelType w:val="hybridMultilevel"/>
    <w:tmpl w:val="5ABA0E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7E2F"/>
    <w:rsid w:val="007B1113"/>
    <w:rsid w:val="00847E2F"/>
    <w:rsid w:val="009B5B3C"/>
    <w:rsid w:val="00A25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7E2F"/>
    <w:rPr>
      <w:sz w:val="24"/>
      <w:szCs w:val="24"/>
    </w:rPr>
  </w:style>
  <w:style w:type="paragraph" w:styleId="1">
    <w:name w:val="heading 1"/>
    <w:aliases w:val="Раздел Договора,H1,&quot;Алмаз&quot;"/>
    <w:basedOn w:val="a"/>
    <w:next w:val="a"/>
    <w:qFormat/>
    <w:rsid w:val="00847E2F"/>
    <w:pPr>
      <w:keepNext/>
      <w:ind w:firstLine="540"/>
      <w:jc w:val="both"/>
      <w:outlineLvl w:val="0"/>
    </w:pPr>
    <w:rPr>
      <w:b/>
      <w:bCs/>
      <w:lang w:eastAsia="en-US"/>
    </w:rPr>
  </w:style>
  <w:style w:type="paragraph" w:styleId="2">
    <w:name w:val="heading 2"/>
    <w:aliases w:val="H2,&quot;Изумруд&quot;"/>
    <w:basedOn w:val="a"/>
    <w:next w:val="a"/>
    <w:qFormat/>
    <w:rsid w:val="00847E2F"/>
    <w:pPr>
      <w:keepNext/>
      <w:autoSpaceDE w:val="0"/>
      <w:autoSpaceDN w:val="0"/>
      <w:adjustRightInd w:val="0"/>
      <w:ind w:firstLine="485"/>
      <w:jc w:val="both"/>
      <w:outlineLvl w:val="1"/>
    </w:pPr>
    <w:rPr>
      <w:rFonts w:ascii="Arial" w:hAnsi="Arial" w:cs="Arial"/>
      <w:b/>
      <w:bCs/>
      <w:sz w:val="22"/>
      <w:szCs w:val="22"/>
    </w:rPr>
  </w:style>
  <w:style w:type="paragraph" w:styleId="3">
    <w:name w:val="heading 3"/>
    <w:aliases w:val="H3,&quot;Сапфир&quot;"/>
    <w:basedOn w:val="a"/>
    <w:next w:val="a"/>
    <w:qFormat/>
    <w:rsid w:val="00847E2F"/>
    <w:pPr>
      <w:keepNext/>
      <w:autoSpaceDE w:val="0"/>
      <w:autoSpaceDN w:val="0"/>
      <w:adjustRightInd w:val="0"/>
      <w:ind w:firstLine="540"/>
      <w:outlineLvl w:val="2"/>
    </w:pPr>
    <w:rPr>
      <w:rFonts w:ascii="Arial" w:hAnsi="Arial"/>
      <w:b/>
      <w:bCs/>
      <w:sz w:val="20"/>
    </w:rPr>
  </w:style>
  <w:style w:type="paragraph" w:styleId="4">
    <w:name w:val="heading 4"/>
    <w:basedOn w:val="a"/>
    <w:next w:val="a"/>
    <w:qFormat/>
    <w:rsid w:val="00847E2F"/>
    <w:pPr>
      <w:keepNext/>
      <w:autoSpaceDE w:val="0"/>
      <w:autoSpaceDN w:val="0"/>
      <w:adjustRightInd w:val="0"/>
      <w:ind w:firstLine="485"/>
      <w:jc w:val="both"/>
      <w:outlineLvl w:val="3"/>
    </w:pPr>
    <w:rPr>
      <w:b/>
      <w:bC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847E2F"/>
    <w:rPr>
      <w:color w:val="0000FF"/>
      <w:u w:val="single"/>
    </w:rPr>
  </w:style>
  <w:style w:type="paragraph" w:customStyle="1" w:styleId="ConsNonformat">
    <w:name w:val="ConsNonformat"/>
    <w:rsid w:val="00847E2F"/>
    <w:pPr>
      <w:widowControl w:val="0"/>
      <w:autoSpaceDE w:val="0"/>
      <w:autoSpaceDN w:val="0"/>
      <w:adjustRightInd w:val="0"/>
      <w:ind w:right="19772"/>
    </w:pPr>
    <w:rPr>
      <w:rFonts w:ascii="Courier New" w:hAnsi="Courier New" w:cs="Courier New"/>
      <w:lang w:eastAsia="en-US"/>
    </w:rPr>
  </w:style>
  <w:style w:type="paragraph" w:customStyle="1" w:styleId="ConsTitle">
    <w:name w:val="ConsTitle"/>
    <w:rsid w:val="00847E2F"/>
    <w:pPr>
      <w:widowControl w:val="0"/>
      <w:autoSpaceDE w:val="0"/>
      <w:autoSpaceDN w:val="0"/>
      <w:adjustRightInd w:val="0"/>
      <w:ind w:right="19772"/>
    </w:pPr>
    <w:rPr>
      <w:rFonts w:ascii="Arial" w:hAnsi="Arial" w:cs="Arial"/>
      <w:b/>
      <w:bCs/>
      <w:sz w:val="16"/>
      <w:szCs w:val="16"/>
      <w:lang w:eastAsia="en-US"/>
    </w:rPr>
  </w:style>
  <w:style w:type="paragraph" w:styleId="a4">
    <w:name w:val="Body Text Indent"/>
    <w:aliases w:val="Основной текст с отступом Знак"/>
    <w:basedOn w:val="a"/>
    <w:rsid w:val="00847E2F"/>
    <w:pPr>
      <w:ind w:firstLine="708"/>
    </w:pPr>
    <w:rPr>
      <w:color w:val="333399"/>
      <w:sz w:val="20"/>
    </w:rPr>
  </w:style>
  <w:style w:type="paragraph" w:styleId="20">
    <w:name w:val="Body Text Indent 2"/>
    <w:basedOn w:val="a"/>
    <w:rsid w:val="00847E2F"/>
    <w:pPr>
      <w:ind w:firstLine="540"/>
      <w:jc w:val="both"/>
    </w:pPr>
    <w:rPr>
      <w:lang w:eastAsia="en-US"/>
    </w:rPr>
  </w:style>
  <w:style w:type="paragraph" w:styleId="a5">
    <w:name w:val="footnote text"/>
    <w:basedOn w:val="a"/>
    <w:semiHidden/>
    <w:rsid w:val="00847E2F"/>
    <w:rPr>
      <w:sz w:val="20"/>
      <w:szCs w:val="20"/>
    </w:rPr>
  </w:style>
  <w:style w:type="character" w:styleId="a6">
    <w:name w:val="footnote reference"/>
    <w:basedOn w:val="a0"/>
    <w:semiHidden/>
    <w:rsid w:val="00847E2F"/>
    <w:rPr>
      <w:vertAlign w:val="superscript"/>
    </w:rPr>
  </w:style>
  <w:style w:type="paragraph" w:styleId="a7">
    <w:name w:val="Body Text"/>
    <w:basedOn w:val="a"/>
    <w:rsid w:val="00847E2F"/>
    <w:pPr>
      <w:spacing w:after="120"/>
    </w:pPr>
    <w:rPr>
      <w:lang w:val="en-US" w:eastAsia="en-US"/>
    </w:rPr>
  </w:style>
  <w:style w:type="paragraph" w:styleId="a8">
    <w:name w:val="header"/>
    <w:basedOn w:val="a"/>
    <w:rsid w:val="00847E2F"/>
    <w:pPr>
      <w:tabs>
        <w:tab w:val="center" w:pos="4677"/>
        <w:tab w:val="right" w:pos="9355"/>
      </w:tabs>
    </w:pPr>
  </w:style>
  <w:style w:type="paragraph" w:customStyle="1" w:styleId="ConsCell">
    <w:name w:val="ConsCell"/>
    <w:rsid w:val="00847E2F"/>
    <w:pPr>
      <w:widowControl w:val="0"/>
      <w:autoSpaceDE w:val="0"/>
      <w:autoSpaceDN w:val="0"/>
      <w:adjustRightInd w:val="0"/>
      <w:ind w:right="19772"/>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E40278C79064681E3962963B91F1E534D997A02F20B7DC9CD54CCED4rEB"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2287</Words>
  <Characters>18226</Characters>
  <Application>Microsoft Office Word</Application>
  <DocSecurity>0</DocSecurity>
  <Lines>151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20473</CharactersWithSpaces>
  <SharedDoc>false</SharedDoc>
  <HLinks>
    <vt:vector size="6" baseType="variant">
      <vt:variant>
        <vt:i4>6881376</vt:i4>
      </vt:variant>
      <vt:variant>
        <vt:i4>0</vt:i4>
      </vt:variant>
      <vt:variant>
        <vt:i4>0</vt:i4>
      </vt:variant>
      <vt:variant>
        <vt:i4>5</vt:i4>
      </vt:variant>
      <vt:variant>
        <vt:lpwstr>consultantplus://offline/ref=F2E40278C79064681E3962963B91F1E534D997A02F20B7DC9CD54CCED4rEB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2</cp:revision>
  <cp:lastPrinted>2018-12-17T03:30:00Z</cp:lastPrinted>
  <dcterms:created xsi:type="dcterms:W3CDTF">2018-12-24T10:09:00Z</dcterms:created>
  <dcterms:modified xsi:type="dcterms:W3CDTF">2018-12-24T10:09:00Z</dcterms:modified>
</cp:coreProperties>
</file>